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1AE104" w14:textId="77777777" w:rsidR="00D248B2" w:rsidRDefault="008B2466" w:rsidP="00D248B2">
      <w:pPr>
        <w:ind w:right="216"/>
        <w:rPr>
          <w:rFonts w:ascii="Arial" w:hAnsi="Arial"/>
          <w:b/>
          <w:color w:val="902A35"/>
          <w:w w:val="105"/>
          <w:sz w:val="35"/>
        </w:rPr>
      </w:pPr>
      <w:r>
        <w:rPr>
          <w:rFonts w:ascii="Arial" w:hAnsi="Arial"/>
          <w:b/>
          <w:noProof/>
          <w:color w:val="902A35"/>
          <w:w w:val="105"/>
          <w:sz w:val="35"/>
          <w:lang w:val="en-GB" w:eastAsia="en-GB"/>
        </w:rPr>
        <w:drawing>
          <wp:inline distT="0" distB="0" distL="0" distR="0" wp14:anchorId="0922644F" wp14:editId="076EDA95">
            <wp:extent cx="3543300" cy="962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p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71F81" w14:textId="77777777" w:rsidR="00D248B2" w:rsidRDefault="00D248B2" w:rsidP="00D248B2">
      <w:pPr>
        <w:ind w:right="216"/>
        <w:rPr>
          <w:rFonts w:ascii="Arial" w:hAnsi="Arial"/>
          <w:b/>
          <w:color w:val="902A35"/>
          <w:w w:val="105"/>
          <w:sz w:val="35"/>
        </w:rPr>
      </w:pPr>
    </w:p>
    <w:p w14:paraId="46C09BE3" w14:textId="77777777" w:rsidR="00D248B2" w:rsidRPr="00FD56CF" w:rsidRDefault="00D248B2" w:rsidP="00D248B2">
      <w:pPr>
        <w:ind w:right="216"/>
        <w:rPr>
          <w:rFonts w:ascii="Tahoma" w:hAnsi="Tahoma"/>
          <w:b/>
          <w:color w:val="0A7678"/>
          <w:sz w:val="36"/>
        </w:rPr>
      </w:pPr>
      <w:bookmarkStart w:id="0" w:name="_GoBack"/>
      <w:bookmarkEnd w:id="0"/>
      <w:r w:rsidRPr="00FD56CF">
        <w:rPr>
          <w:rFonts w:ascii="Arial" w:hAnsi="Arial"/>
          <w:b/>
          <w:color w:val="0A7678"/>
          <w:w w:val="105"/>
          <w:sz w:val="35"/>
        </w:rPr>
        <w:t xml:space="preserve">A specialist team </w:t>
      </w:r>
      <w:r w:rsidRPr="00FD56CF">
        <w:rPr>
          <w:rFonts w:ascii="Arial" w:hAnsi="Arial"/>
          <w:b/>
          <w:color w:val="0A7678"/>
          <w:spacing w:val="-6"/>
          <w:w w:val="105"/>
          <w:sz w:val="35"/>
        </w:rPr>
        <w:t>dedicated to special care</w:t>
      </w:r>
    </w:p>
    <w:p w14:paraId="66292F66" w14:textId="77777777" w:rsidR="00D248B2" w:rsidRDefault="00D248B2" w:rsidP="00D248B2">
      <w:pPr>
        <w:ind w:right="216"/>
        <w:rPr>
          <w:rFonts w:ascii="Arial" w:hAnsi="Arial"/>
          <w:b/>
          <w:color w:val="902A35"/>
          <w:w w:val="105"/>
          <w:sz w:val="3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D56CF" w:rsidRPr="00FD56CF" w14:paraId="62428254" w14:textId="77777777" w:rsidTr="00D248B2">
        <w:tc>
          <w:tcPr>
            <w:tcW w:w="4508" w:type="dxa"/>
          </w:tcPr>
          <w:p w14:paraId="550C5763" w14:textId="77777777" w:rsidR="00D248B2" w:rsidRPr="00FD56CF" w:rsidRDefault="00D248B2" w:rsidP="00D248B2">
            <w:pPr>
              <w:spacing w:before="180"/>
              <w:ind w:right="72"/>
              <w:rPr>
                <w:rFonts w:ascii="Verdana" w:hAnsi="Verdana"/>
                <w:spacing w:val="-5"/>
                <w:sz w:val="21"/>
              </w:rPr>
            </w:pPr>
            <w:r w:rsidRPr="00FD56CF">
              <w:rPr>
                <w:rFonts w:ascii="Verdana" w:hAnsi="Verdana"/>
                <w:spacing w:val="-5"/>
                <w:sz w:val="21"/>
              </w:rPr>
              <w:t xml:space="preserve">Apollo Nursing was established with a sole </w:t>
            </w:r>
            <w:r w:rsidRPr="00FD56CF">
              <w:rPr>
                <w:rFonts w:ascii="Verdana" w:hAnsi="Verdana"/>
                <w:spacing w:val="-6"/>
                <w:sz w:val="21"/>
              </w:rPr>
              <w:t xml:space="preserve">focus to provide nationwide recruitment </w:t>
            </w:r>
            <w:r w:rsidRPr="00FD56CF">
              <w:rPr>
                <w:rFonts w:ascii="Verdana" w:hAnsi="Verdana"/>
                <w:sz w:val="21"/>
              </w:rPr>
              <w:t xml:space="preserve">solutions for specialist sector nursing </w:t>
            </w:r>
            <w:r w:rsidRPr="00FD56CF">
              <w:rPr>
                <w:rFonts w:ascii="Verdana" w:hAnsi="Verdana"/>
                <w:spacing w:val="-4"/>
                <w:sz w:val="21"/>
              </w:rPr>
              <w:t xml:space="preserve">requirements. We have over 30 years </w:t>
            </w:r>
            <w:r w:rsidRPr="00FD56CF">
              <w:rPr>
                <w:rFonts w:ascii="Verdana" w:hAnsi="Verdana"/>
                <w:spacing w:val="-8"/>
                <w:sz w:val="21"/>
              </w:rPr>
              <w:t xml:space="preserve">industry experience and successfully deliver </w:t>
            </w:r>
            <w:r w:rsidRPr="00FD56CF">
              <w:rPr>
                <w:rFonts w:ascii="Verdana" w:hAnsi="Verdana"/>
                <w:spacing w:val="-6"/>
                <w:sz w:val="21"/>
              </w:rPr>
              <w:t>nursing solutions to client requirements.</w:t>
            </w:r>
          </w:p>
          <w:p w14:paraId="55814A0E" w14:textId="77777777" w:rsidR="00D248B2" w:rsidRPr="00FD56CF" w:rsidRDefault="00D248B2" w:rsidP="00D248B2">
            <w:pPr>
              <w:spacing w:before="432"/>
              <w:rPr>
                <w:rFonts w:ascii="Verdana" w:hAnsi="Verdana"/>
                <w:spacing w:val="-7"/>
                <w:sz w:val="21"/>
              </w:rPr>
            </w:pPr>
            <w:r w:rsidRPr="00FD56CF">
              <w:rPr>
                <w:rFonts w:ascii="Verdana" w:hAnsi="Verdana"/>
                <w:spacing w:val="-7"/>
                <w:sz w:val="21"/>
              </w:rPr>
              <w:t xml:space="preserve">Our philosophy is to be masters in our supply </w:t>
            </w:r>
            <w:r w:rsidRPr="00FD56CF">
              <w:rPr>
                <w:rFonts w:ascii="Verdana" w:hAnsi="Verdana"/>
                <w:spacing w:val="-6"/>
                <w:sz w:val="21"/>
              </w:rPr>
              <w:t xml:space="preserve">of specialist staff rather than diluting our </w:t>
            </w:r>
            <w:r w:rsidRPr="00FD56CF">
              <w:rPr>
                <w:rFonts w:ascii="Verdana" w:hAnsi="Verdana"/>
                <w:spacing w:val="-7"/>
                <w:sz w:val="21"/>
              </w:rPr>
              <w:t xml:space="preserve">service by over </w:t>
            </w:r>
            <w:proofErr w:type="spellStart"/>
            <w:r w:rsidRPr="00FD56CF">
              <w:rPr>
                <w:rFonts w:ascii="Verdana" w:hAnsi="Verdana"/>
                <w:spacing w:val="-7"/>
                <w:sz w:val="21"/>
              </w:rPr>
              <w:t>generalising</w:t>
            </w:r>
            <w:proofErr w:type="spellEnd"/>
            <w:r w:rsidRPr="00FD56CF">
              <w:rPr>
                <w:rFonts w:ascii="Verdana" w:hAnsi="Verdana"/>
                <w:spacing w:val="-7"/>
                <w:sz w:val="21"/>
              </w:rPr>
              <w:t xml:space="preserve">. This ethos was </w:t>
            </w:r>
            <w:r w:rsidRPr="00FD56CF">
              <w:rPr>
                <w:rFonts w:ascii="Verdana" w:hAnsi="Verdana"/>
                <w:spacing w:val="-4"/>
                <w:sz w:val="21"/>
              </w:rPr>
              <w:t xml:space="preserve">naturally birthed from supplying to all types of healthcare establishments and identifying a trend whereby agencies could fill easier </w:t>
            </w:r>
            <w:r w:rsidRPr="00FD56CF">
              <w:rPr>
                <w:rFonts w:ascii="Verdana" w:hAnsi="Verdana"/>
                <w:spacing w:val="-6"/>
                <w:sz w:val="21"/>
              </w:rPr>
              <w:t xml:space="preserve">bookings - still leaving the client with those </w:t>
            </w:r>
            <w:r w:rsidRPr="00FD56CF">
              <w:rPr>
                <w:rFonts w:ascii="Verdana" w:hAnsi="Verdana"/>
                <w:spacing w:val="-8"/>
                <w:sz w:val="21"/>
              </w:rPr>
              <w:t xml:space="preserve">important and hard to fill requirements and </w:t>
            </w:r>
            <w:r w:rsidRPr="00FD56CF">
              <w:rPr>
                <w:rFonts w:ascii="Verdana" w:hAnsi="Verdana"/>
                <w:spacing w:val="-7"/>
                <w:sz w:val="21"/>
              </w:rPr>
              <w:t xml:space="preserve">ultimately falling short of providing a full </w:t>
            </w:r>
            <w:r w:rsidRPr="00FD56CF">
              <w:rPr>
                <w:rFonts w:ascii="Verdana" w:hAnsi="Verdana"/>
                <w:sz w:val="21"/>
              </w:rPr>
              <w:t>service.</w:t>
            </w:r>
          </w:p>
          <w:p w14:paraId="5C02D3CD" w14:textId="77777777" w:rsidR="00D248B2" w:rsidRPr="00FD56CF" w:rsidRDefault="00D248B2" w:rsidP="00D248B2">
            <w:pPr>
              <w:ind w:right="216"/>
              <w:rPr>
                <w:rFonts w:ascii="Arial" w:hAnsi="Arial"/>
                <w:b/>
                <w:w w:val="105"/>
                <w:sz w:val="35"/>
              </w:rPr>
            </w:pPr>
          </w:p>
        </w:tc>
        <w:tc>
          <w:tcPr>
            <w:tcW w:w="4508" w:type="dxa"/>
          </w:tcPr>
          <w:p w14:paraId="73843BB5" w14:textId="77777777" w:rsidR="00D248B2" w:rsidRPr="00FD56CF" w:rsidRDefault="00D248B2" w:rsidP="00D248B2">
            <w:pPr>
              <w:pStyle w:val="PlainText"/>
            </w:pPr>
            <w:r w:rsidRPr="00FD56CF">
              <w:t>Our specialisms:</w:t>
            </w:r>
          </w:p>
          <w:p w14:paraId="32F37F99" w14:textId="77777777" w:rsidR="00D248B2" w:rsidRPr="00FD56CF" w:rsidRDefault="00D248B2" w:rsidP="00D248B2">
            <w:pPr>
              <w:pStyle w:val="PlainText"/>
            </w:pPr>
            <w:r w:rsidRPr="00FD56CF">
              <w:t>Our consultants p</w:t>
            </w:r>
            <w:r w:rsidRPr="00FD56CF">
              <w:t xml:space="preserve">rovide a professional </w:t>
            </w:r>
            <w:r w:rsidRPr="00FD56CF">
              <w:t>and effective service in the supply of the following speciality nurses:</w:t>
            </w:r>
          </w:p>
          <w:p w14:paraId="4272D956" w14:textId="77777777" w:rsidR="00D248B2" w:rsidRPr="00FD56CF" w:rsidRDefault="00D248B2" w:rsidP="00D248B2">
            <w:pPr>
              <w:pStyle w:val="PlainText"/>
            </w:pPr>
          </w:p>
          <w:p w14:paraId="4B08A064" w14:textId="77777777" w:rsidR="00D248B2" w:rsidRPr="00FD56CF" w:rsidRDefault="00D248B2" w:rsidP="00D248B2">
            <w:pPr>
              <w:pStyle w:val="PlainText"/>
            </w:pPr>
            <w:r w:rsidRPr="00FD56CF">
              <w:t>Theatre (Scrub, Anaesthetics, Recovery) and ODP's</w:t>
            </w:r>
          </w:p>
          <w:p w14:paraId="24FE089A" w14:textId="77777777" w:rsidR="00D248B2" w:rsidRPr="00FD56CF" w:rsidRDefault="00D248B2" w:rsidP="00D248B2">
            <w:pPr>
              <w:pStyle w:val="PlainText"/>
            </w:pPr>
            <w:r w:rsidRPr="00FD56CF">
              <w:t>A&amp;E Nurses</w:t>
            </w:r>
          </w:p>
          <w:p w14:paraId="409CC17B" w14:textId="77777777" w:rsidR="00D248B2" w:rsidRPr="00FD56CF" w:rsidRDefault="00D248B2" w:rsidP="00D248B2">
            <w:pPr>
              <w:pStyle w:val="PlainText"/>
            </w:pPr>
            <w:r w:rsidRPr="00FD56CF">
              <w:t>ITU / HDU / CCU Nurses</w:t>
            </w:r>
          </w:p>
          <w:p w14:paraId="58B754BD" w14:textId="77777777" w:rsidR="00D248B2" w:rsidRPr="00FD56CF" w:rsidRDefault="00D248B2" w:rsidP="00D248B2">
            <w:pPr>
              <w:pStyle w:val="PlainText"/>
            </w:pPr>
            <w:r w:rsidRPr="00FD56CF">
              <w:t xml:space="preserve">Paediatric Nurses (General </w:t>
            </w:r>
            <w:proofErr w:type="spellStart"/>
            <w:r w:rsidRPr="00FD56CF">
              <w:t>Paeds</w:t>
            </w:r>
            <w:proofErr w:type="spellEnd"/>
            <w:r w:rsidRPr="00FD56CF">
              <w:t>, PICU &amp; NICU)</w:t>
            </w:r>
          </w:p>
          <w:p w14:paraId="0C3AB453" w14:textId="77777777" w:rsidR="00D248B2" w:rsidRPr="00FD56CF" w:rsidRDefault="00D248B2" w:rsidP="00D248B2">
            <w:pPr>
              <w:pStyle w:val="PlainText"/>
            </w:pPr>
            <w:r w:rsidRPr="00FD56CF">
              <w:t>RMN &amp; CPN's</w:t>
            </w:r>
          </w:p>
          <w:p w14:paraId="43248994" w14:textId="77777777" w:rsidR="00D248B2" w:rsidRPr="00FD56CF" w:rsidRDefault="00D248B2" w:rsidP="00D248B2">
            <w:pPr>
              <w:pStyle w:val="PlainText"/>
            </w:pPr>
            <w:r w:rsidRPr="00FD56CF">
              <w:t>Oncology Nurses</w:t>
            </w:r>
          </w:p>
          <w:p w14:paraId="6BBEB9CC" w14:textId="77777777" w:rsidR="00D248B2" w:rsidRPr="00FD56CF" w:rsidRDefault="00D248B2" w:rsidP="00D248B2">
            <w:pPr>
              <w:pStyle w:val="PlainText"/>
            </w:pPr>
            <w:r w:rsidRPr="00FD56CF">
              <w:t>Community / District Nurses</w:t>
            </w:r>
          </w:p>
          <w:p w14:paraId="0EEAA872" w14:textId="77777777" w:rsidR="00D248B2" w:rsidRPr="00FD56CF" w:rsidRDefault="00D248B2" w:rsidP="00D248B2">
            <w:pPr>
              <w:pStyle w:val="PlainText"/>
            </w:pPr>
            <w:r w:rsidRPr="00FD56CF">
              <w:t>Midwives</w:t>
            </w:r>
          </w:p>
          <w:p w14:paraId="5B4CCF17" w14:textId="77777777" w:rsidR="00D248B2" w:rsidRPr="00FD56CF" w:rsidRDefault="00D248B2" w:rsidP="00D248B2">
            <w:pPr>
              <w:pStyle w:val="PlainText"/>
            </w:pPr>
          </w:p>
          <w:p w14:paraId="2CB18F9B" w14:textId="77777777" w:rsidR="00D248B2" w:rsidRPr="00FD56CF" w:rsidRDefault="00D248B2" w:rsidP="00D248B2">
            <w:pPr>
              <w:pStyle w:val="PlainText"/>
            </w:pPr>
            <w:r w:rsidRPr="00FD56CF">
              <w:t>24 Hour service:</w:t>
            </w:r>
          </w:p>
          <w:p w14:paraId="32DEF684" w14:textId="77777777" w:rsidR="00D248B2" w:rsidRPr="00FD56CF" w:rsidRDefault="00D248B2" w:rsidP="00D248B2">
            <w:pPr>
              <w:pStyle w:val="PlainText"/>
            </w:pPr>
          </w:p>
          <w:p w14:paraId="2EA3EB30" w14:textId="77777777" w:rsidR="00D248B2" w:rsidRPr="00FD56CF" w:rsidRDefault="00D248B2" w:rsidP="00D248B2">
            <w:pPr>
              <w:pStyle w:val="PlainText"/>
            </w:pPr>
            <w:r w:rsidRPr="00FD56CF">
              <w:t xml:space="preserve">Our consultants are available 24hrs round the clock to manage requests: Last minute </w:t>
            </w:r>
            <w:proofErr w:type="spellStart"/>
            <w:r w:rsidRPr="00FD56CF">
              <w:t>adhoc</w:t>
            </w:r>
            <w:proofErr w:type="spellEnd"/>
            <w:r w:rsidRPr="00FD56CF">
              <w:t>, long/short term bookings, block bookings and pre-approved rotas.</w:t>
            </w:r>
          </w:p>
          <w:p w14:paraId="618263FB" w14:textId="77777777" w:rsidR="00D248B2" w:rsidRPr="00FD56CF" w:rsidRDefault="00D248B2" w:rsidP="00D248B2">
            <w:pPr>
              <w:ind w:right="216"/>
              <w:rPr>
                <w:rFonts w:ascii="Arial" w:hAnsi="Arial"/>
                <w:b/>
                <w:w w:val="105"/>
                <w:sz w:val="35"/>
              </w:rPr>
            </w:pPr>
          </w:p>
        </w:tc>
      </w:tr>
    </w:tbl>
    <w:p w14:paraId="2C8EAACE" w14:textId="77777777" w:rsidR="00D248B2" w:rsidRPr="00FD56CF" w:rsidRDefault="00D248B2" w:rsidP="00D248B2">
      <w:pPr>
        <w:ind w:right="216"/>
        <w:rPr>
          <w:rFonts w:ascii="Arial" w:hAnsi="Arial"/>
          <w:b/>
          <w:w w:val="105"/>
          <w:sz w:val="35"/>
        </w:rPr>
      </w:pPr>
    </w:p>
    <w:p w14:paraId="783B75F4" w14:textId="77777777" w:rsidR="00D248B2" w:rsidRPr="00FD56CF" w:rsidRDefault="00D248B2" w:rsidP="00D248B2">
      <w:pPr>
        <w:ind w:right="216"/>
        <w:rPr>
          <w:rFonts w:ascii="Arial" w:hAnsi="Arial"/>
          <w:b/>
          <w:w w:val="105"/>
          <w:sz w:val="35"/>
        </w:rPr>
      </w:pPr>
    </w:p>
    <w:p w14:paraId="1C28F8AB" w14:textId="77777777" w:rsidR="00D248B2" w:rsidRPr="00FD56CF" w:rsidRDefault="00D248B2" w:rsidP="00D248B2">
      <w:pPr>
        <w:ind w:right="216"/>
        <w:rPr>
          <w:rFonts w:ascii="Arial" w:hAnsi="Arial"/>
          <w:b/>
          <w:w w:val="105"/>
          <w:sz w:val="35"/>
        </w:rPr>
      </w:pPr>
    </w:p>
    <w:p w14:paraId="6AD888AB" w14:textId="77777777" w:rsidR="00D248B2" w:rsidRPr="00FD56CF" w:rsidRDefault="00D248B2" w:rsidP="00D248B2">
      <w:pPr>
        <w:ind w:right="216"/>
        <w:rPr>
          <w:rFonts w:ascii="Arial" w:hAnsi="Arial"/>
          <w:b/>
          <w:w w:val="105"/>
          <w:sz w:val="35"/>
        </w:rPr>
      </w:pPr>
    </w:p>
    <w:p w14:paraId="0FFFEC14" w14:textId="77777777" w:rsidR="00D248B2" w:rsidRPr="00FD56CF" w:rsidRDefault="00D248B2" w:rsidP="00D248B2">
      <w:pPr>
        <w:ind w:right="216"/>
        <w:rPr>
          <w:rFonts w:ascii="Arial" w:hAnsi="Arial"/>
          <w:b/>
          <w:w w:val="105"/>
          <w:sz w:val="35"/>
        </w:rPr>
      </w:pPr>
    </w:p>
    <w:p w14:paraId="68107ABA" w14:textId="77777777" w:rsidR="00D248B2" w:rsidRPr="00FD56CF" w:rsidRDefault="00D248B2" w:rsidP="00D248B2">
      <w:pPr>
        <w:ind w:right="216"/>
        <w:rPr>
          <w:rFonts w:ascii="Arial" w:hAnsi="Arial"/>
          <w:b/>
          <w:w w:val="105"/>
          <w:sz w:val="35"/>
        </w:rPr>
      </w:pPr>
    </w:p>
    <w:p w14:paraId="5B412C00" w14:textId="77777777" w:rsidR="00D248B2" w:rsidRPr="00FD56CF" w:rsidRDefault="00D248B2" w:rsidP="00D248B2">
      <w:pPr>
        <w:ind w:right="216"/>
        <w:rPr>
          <w:rFonts w:ascii="Arial" w:hAnsi="Arial"/>
          <w:b/>
          <w:w w:val="105"/>
          <w:sz w:val="35"/>
        </w:rPr>
      </w:pPr>
    </w:p>
    <w:p w14:paraId="6E41F48F" w14:textId="77777777" w:rsidR="00D248B2" w:rsidRPr="00FD56CF" w:rsidRDefault="00D248B2" w:rsidP="00D248B2">
      <w:pPr>
        <w:ind w:right="216"/>
        <w:rPr>
          <w:rFonts w:ascii="Arial" w:hAnsi="Arial"/>
          <w:b/>
          <w:w w:val="105"/>
          <w:sz w:val="35"/>
        </w:rPr>
      </w:pPr>
    </w:p>
    <w:p w14:paraId="734FF5C0" w14:textId="77777777" w:rsidR="00D248B2" w:rsidRPr="00FD56CF" w:rsidRDefault="00D248B2">
      <w:pPr>
        <w:spacing w:after="160" w:line="259" w:lineRule="auto"/>
        <w:rPr>
          <w:rFonts w:ascii="Arial" w:hAnsi="Arial"/>
          <w:b/>
          <w:w w:val="105"/>
          <w:sz w:val="35"/>
        </w:rPr>
      </w:pPr>
      <w:r w:rsidRPr="00FD56CF">
        <w:rPr>
          <w:rFonts w:ascii="Arial" w:hAnsi="Arial"/>
          <w:b/>
          <w:w w:val="105"/>
          <w:sz w:val="35"/>
        </w:rPr>
        <w:br w:type="page"/>
      </w:r>
    </w:p>
    <w:p w14:paraId="5D93C4DA" w14:textId="77777777" w:rsidR="00D248B2" w:rsidRPr="00FD56CF" w:rsidRDefault="00D248B2" w:rsidP="00D248B2">
      <w:pPr>
        <w:ind w:right="216"/>
        <w:rPr>
          <w:rFonts w:ascii="Arial" w:hAnsi="Arial"/>
          <w:b/>
          <w:w w:val="105"/>
          <w:sz w:val="35"/>
        </w:rPr>
      </w:pPr>
    </w:p>
    <w:p w14:paraId="08F3D403" w14:textId="77777777" w:rsidR="00D248B2" w:rsidRPr="00FD56CF" w:rsidRDefault="00D248B2" w:rsidP="00D248B2">
      <w:pPr>
        <w:ind w:right="216"/>
        <w:rPr>
          <w:rFonts w:ascii="Arial" w:hAnsi="Arial"/>
          <w:b/>
          <w:w w:val="105"/>
          <w:sz w:val="3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51"/>
      </w:tblGrid>
      <w:tr w:rsidR="00FD56CF" w:rsidRPr="00FD56CF" w14:paraId="7EC8CDF2" w14:textId="77777777" w:rsidTr="00D248B2">
        <w:tc>
          <w:tcPr>
            <w:tcW w:w="5665" w:type="dxa"/>
          </w:tcPr>
          <w:p w14:paraId="0D193163" w14:textId="77777777" w:rsidR="00D248B2" w:rsidRPr="00FD56CF" w:rsidRDefault="00D248B2" w:rsidP="00D248B2">
            <w:pPr>
              <w:rPr>
                <w:rFonts w:ascii="Tahoma" w:hAnsi="Tahoma"/>
                <w:b/>
                <w:sz w:val="21"/>
              </w:rPr>
            </w:pPr>
            <w:r w:rsidRPr="00FD56CF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725C60" wp14:editId="0B4EA618">
                      <wp:simplePos x="0" y="0"/>
                      <wp:positionH relativeFrom="column">
                        <wp:posOffset>3773805</wp:posOffset>
                      </wp:positionH>
                      <wp:positionV relativeFrom="paragraph">
                        <wp:posOffset>-1010285</wp:posOffset>
                      </wp:positionV>
                      <wp:extent cx="0" cy="295275"/>
                      <wp:effectExtent l="11430" t="18415" r="17145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line">
                                <a:avLst/>
                              </a:prstGeom>
                              <a:noFill/>
                              <a:ln w="2032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2BE438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15pt,-79.55pt" to="297.15pt,-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" strokeweight="1.6pt"/>
                  </w:pict>
                </mc:Fallback>
              </mc:AlternateContent>
            </w:r>
            <w:r w:rsidRPr="00FD56CF">
              <w:rPr>
                <w:rFonts w:ascii="Tahoma" w:hAnsi="Tahoma"/>
                <w:b/>
                <w:sz w:val="21"/>
              </w:rPr>
              <w:t xml:space="preserve">Why </w:t>
            </w:r>
            <w:r w:rsidR="00FD56CF" w:rsidRPr="00FD56CF">
              <w:rPr>
                <w:rFonts w:ascii="Tahoma" w:hAnsi="Tahoma"/>
                <w:b/>
                <w:sz w:val="21"/>
              </w:rPr>
              <w:t>healthcare Professionals?</w:t>
            </w:r>
          </w:p>
          <w:p w14:paraId="1A886295" w14:textId="77777777" w:rsidR="00D248B2" w:rsidRPr="00FD56CF" w:rsidRDefault="00D248B2" w:rsidP="00D248B2">
            <w:pPr>
              <w:spacing w:before="252" w:line="196" w:lineRule="auto"/>
              <w:rPr>
                <w:rFonts w:ascii="Tahoma" w:hAnsi="Tahoma"/>
                <w:b/>
                <w:sz w:val="21"/>
              </w:rPr>
            </w:pPr>
            <w:r w:rsidRPr="00FD56CF">
              <w:rPr>
                <w:rFonts w:ascii="Tahoma" w:hAnsi="Tahoma"/>
                <w:b/>
                <w:sz w:val="21"/>
              </w:rPr>
              <w:t>Selective Recruitment Drives</w:t>
            </w:r>
          </w:p>
          <w:p w14:paraId="7D3AA9C5" w14:textId="77777777" w:rsidR="00D248B2" w:rsidRPr="00FD56CF" w:rsidRDefault="00D248B2" w:rsidP="00D248B2">
            <w:pPr>
              <w:spacing w:before="36"/>
              <w:jc w:val="both"/>
              <w:rPr>
                <w:rFonts w:ascii="Verdana" w:hAnsi="Verdana"/>
                <w:spacing w:val="-9"/>
                <w:sz w:val="21"/>
              </w:rPr>
            </w:pPr>
            <w:r w:rsidRPr="00FD56CF">
              <w:rPr>
                <w:rFonts w:ascii="Verdana" w:hAnsi="Verdana"/>
                <w:spacing w:val="-9"/>
                <w:sz w:val="21"/>
              </w:rPr>
              <w:t xml:space="preserve">We recruit for a smaller skill-set than most agencies. This allows serious focus to ensure the best quality nurses are </w:t>
            </w:r>
            <w:r w:rsidRPr="00FD56CF">
              <w:rPr>
                <w:rFonts w:ascii="Verdana" w:hAnsi="Verdana"/>
                <w:spacing w:val="-10"/>
                <w:sz w:val="21"/>
              </w:rPr>
              <w:t>selected to represent our values and provide care for your patients.</w:t>
            </w:r>
          </w:p>
          <w:p w14:paraId="4E8FDAE2" w14:textId="77777777" w:rsidR="00D248B2" w:rsidRPr="00FD56CF" w:rsidRDefault="00D248B2" w:rsidP="00D248B2">
            <w:pPr>
              <w:spacing w:before="324"/>
              <w:rPr>
                <w:rFonts w:ascii="Verdana" w:hAnsi="Verdana"/>
                <w:spacing w:val="-11"/>
                <w:sz w:val="21"/>
              </w:rPr>
            </w:pPr>
            <w:r w:rsidRPr="00FD56CF">
              <w:rPr>
                <w:rFonts w:ascii="Verdana" w:hAnsi="Verdana"/>
                <w:spacing w:val="-11"/>
                <w:sz w:val="21"/>
              </w:rPr>
              <w:t xml:space="preserve">We have heavily invested in tailoring Apollo Nursing to the </w:t>
            </w:r>
            <w:r w:rsidRPr="00FD56CF">
              <w:rPr>
                <w:rFonts w:ascii="Verdana" w:hAnsi="Verdana"/>
                <w:spacing w:val="-6"/>
                <w:sz w:val="21"/>
              </w:rPr>
              <w:t xml:space="preserve">important requirements that remain unfilled nationwide. </w:t>
            </w:r>
            <w:r w:rsidRPr="00FD56CF">
              <w:rPr>
                <w:rFonts w:ascii="Verdana" w:hAnsi="Verdana"/>
                <w:spacing w:val="-9"/>
                <w:sz w:val="21"/>
              </w:rPr>
              <w:t xml:space="preserve">This strategy works hand in hand to alleviate the pressure </w:t>
            </w:r>
            <w:r w:rsidRPr="00FD56CF">
              <w:rPr>
                <w:rFonts w:ascii="Verdana" w:hAnsi="Verdana"/>
                <w:spacing w:val="-3"/>
                <w:sz w:val="21"/>
              </w:rPr>
              <w:t xml:space="preserve">from staff banks and procurement teams who struggle </w:t>
            </w:r>
            <w:r w:rsidRPr="00FD56CF">
              <w:rPr>
                <w:rFonts w:ascii="Verdana" w:hAnsi="Verdana"/>
                <w:spacing w:val="-6"/>
                <w:sz w:val="21"/>
              </w:rPr>
              <w:t xml:space="preserve">with supply of a specific </w:t>
            </w:r>
            <w:proofErr w:type="spellStart"/>
            <w:r w:rsidRPr="00FD56CF">
              <w:rPr>
                <w:rFonts w:ascii="Verdana" w:hAnsi="Verdana"/>
                <w:spacing w:val="-6"/>
                <w:sz w:val="21"/>
              </w:rPr>
              <w:t>speciality</w:t>
            </w:r>
            <w:proofErr w:type="spellEnd"/>
            <w:r w:rsidRPr="00FD56CF">
              <w:rPr>
                <w:rFonts w:ascii="Verdana" w:hAnsi="Verdana"/>
                <w:spacing w:val="-6"/>
                <w:sz w:val="21"/>
              </w:rPr>
              <w:t xml:space="preserve"> requirement to be</w:t>
            </w:r>
          </w:p>
          <w:p w14:paraId="7FCCF4BA" w14:textId="77777777" w:rsidR="00D248B2" w:rsidRPr="00FD56CF" w:rsidRDefault="00D248B2" w:rsidP="00D248B2">
            <w:pPr>
              <w:spacing w:before="72"/>
              <w:ind w:right="72"/>
              <w:rPr>
                <w:rFonts w:ascii="Verdana" w:hAnsi="Verdana"/>
                <w:spacing w:val="-10"/>
                <w:sz w:val="21"/>
              </w:rPr>
            </w:pPr>
            <w:proofErr w:type="gramStart"/>
            <w:r w:rsidRPr="00FD56CF">
              <w:rPr>
                <w:rFonts w:ascii="Verdana" w:hAnsi="Verdana"/>
                <w:spacing w:val="-10"/>
                <w:sz w:val="21"/>
              </w:rPr>
              <w:t>filled</w:t>
            </w:r>
            <w:proofErr w:type="gramEnd"/>
            <w:r w:rsidRPr="00FD56CF">
              <w:rPr>
                <w:rFonts w:ascii="Verdana" w:hAnsi="Verdana"/>
                <w:spacing w:val="-10"/>
                <w:sz w:val="21"/>
              </w:rPr>
              <w:t xml:space="preserve">. Apollo Nursing should be the name that is instantly </w:t>
            </w:r>
            <w:r w:rsidRPr="00FD56CF">
              <w:rPr>
                <w:rFonts w:ascii="Verdana" w:hAnsi="Verdana"/>
                <w:spacing w:val="-7"/>
                <w:sz w:val="21"/>
              </w:rPr>
              <w:t xml:space="preserve">thought of for provision of </w:t>
            </w:r>
            <w:proofErr w:type="spellStart"/>
            <w:r w:rsidRPr="00FD56CF">
              <w:rPr>
                <w:rFonts w:ascii="Verdana" w:hAnsi="Verdana"/>
                <w:spacing w:val="-7"/>
                <w:sz w:val="21"/>
              </w:rPr>
              <w:t>speciality</w:t>
            </w:r>
            <w:proofErr w:type="spellEnd"/>
            <w:r w:rsidRPr="00FD56CF">
              <w:rPr>
                <w:rFonts w:ascii="Verdana" w:hAnsi="Verdana"/>
                <w:spacing w:val="-7"/>
                <w:sz w:val="21"/>
              </w:rPr>
              <w:t xml:space="preserve"> nurses.</w:t>
            </w:r>
          </w:p>
          <w:p w14:paraId="74D58199" w14:textId="77777777" w:rsidR="00D248B2" w:rsidRPr="00FD56CF" w:rsidRDefault="00D248B2" w:rsidP="00D248B2">
            <w:pPr>
              <w:spacing w:before="360" w:line="206" w:lineRule="auto"/>
              <w:rPr>
                <w:rFonts w:ascii="Tahoma" w:hAnsi="Tahoma"/>
                <w:b/>
                <w:spacing w:val="1"/>
                <w:sz w:val="21"/>
              </w:rPr>
            </w:pPr>
            <w:r w:rsidRPr="00FD56CF">
              <w:rPr>
                <w:rFonts w:ascii="Tahoma" w:hAnsi="Tahoma"/>
                <w:b/>
                <w:spacing w:val="1"/>
                <w:sz w:val="21"/>
              </w:rPr>
              <w:t>Our selective recruitment drive means we:</w:t>
            </w:r>
          </w:p>
          <w:p w14:paraId="3DD9B881" w14:textId="77777777" w:rsidR="00D248B2" w:rsidRPr="00FD56CF" w:rsidRDefault="00D248B2" w:rsidP="00D248B2">
            <w:pPr>
              <w:numPr>
                <w:ilvl w:val="0"/>
                <w:numId w:val="1"/>
              </w:numPr>
              <w:tabs>
                <w:tab w:val="clear" w:pos="288"/>
                <w:tab w:val="decimal" w:pos="360"/>
              </w:tabs>
              <w:spacing w:before="288"/>
              <w:ind w:left="0" w:right="144" w:firstLine="72"/>
              <w:rPr>
                <w:rFonts w:ascii="Verdana" w:hAnsi="Verdana"/>
                <w:spacing w:val="-13"/>
                <w:sz w:val="21"/>
              </w:rPr>
            </w:pPr>
            <w:r w:rsidRPr="00FD56CF">
              <w:rPr>
                <w:rFonts w:ascii="Verdana" w:hAnsi="Verdana"/>
                <w:spacing w:val="-13"/>
                <w:sz w:val="21"/>
              </w:rPr>
              <w:t xml:space="preserve">Identify locations where consistent </w:t>
            </w:r>
            <w:proofErr w:type="spellStart"/>
            <w:r w:rsidRPr="00FD56CF">
              <w:rPr>
                <w:rFonts w:ascii="Verdana" w:hAnsi="Verdana"/>
                <w:spacing w:val="-13"/>
                <w:sz w:val="21"/>
              </w:rPr>
              <w:t>speciality</w:t>
            </w:r>
            <w:proofErr w:type="spellEnd"/>
            <w:r w:rsidRPr="00FD56CF">
              <w:rPr>
                <w:rFonts w:ascii="Verdana" w:hAnsi="Verdana"/>
                <w:spacing w:val="-13"/>
                <w:sz w:val="21"/>
              </w:rPr>
              <w:t xml:space="preserve"> shifts are </w:t>
            </w:r>
            <w:r w:rsidRPr="00FD56CF">
              <w:rPr>
                <w:rFonts w:ascii="Verdana" w:hAnsi="Verdana"/>
                <w:spacing w:val="-10"/>
                <w:sz w:val="21"/>
              </w:rPr>
              <w:t>required.</w:t>
            </w:r>
          </w:p>
          <w:p w14:paraId="6487F252" w14:textId="77777777" w:rsidR="00D248B2" w:rsidRPr="00FD56CF" w:rsidRDefault="00D248B2" w:rsidP="00D248B2">
            <w:pPr>
              <w:numPr>
                <w:ilvl w:val="0"/>
                <w:numId w:val="1"/>
              </w:numPr>
              <w:tabs>
                <w:tab w:val="clear" w:pos="288"/>
                <w:tab w:val="decimal" w:pos="360"/>
              </w:tabs>
              <w:spacing w:before="288"/>
              <w:ind w:left="0" w:firstLine="72"/>
              <w:rPr>
                <w:rFonts w:ascii="Verdana" w:hAnsi="Verdana"/>
                <w:spacing w:val="-4"/>
                <w:sz w:val="21"/>
              </w:rPr>
            </w:pPr>
            <w:r w:rsidRPr="00FD56CF">
              <w:rPr>
                <w:rFonts w:ascii="Verdana" w:hAnsi="Verdana"/>
                <w:spacing w:val="-4"/>
                <w:sz w:val="21"/>
              </w:rPr>
              <w:t xml:space="preserve">Learn from patterns i.e. busiest periods, hard to fill </w:t>
            </w:r>
            <w:r w:rsidRPr="00FD56CF">
              <w:rPr>
                <w:rFonts w:ascii="Verdana" w:hAnsi="Verdana"/>
                <w:spacing w:val="-6"/>
                <w:sz w:val="21"/>
              </w:rPr>
              <w:t xml:space="preserve">shifts, average amount of </w:t>
            </w:r>
            <w:proofErr w:type="spellStart"/>
            <w:r w:rsidRPr="00FD56CF">
              <w:rPr>
                <w:rFonts w:ascii="Verdana" w:hAnsi="Verdana"/>
                <w:spacing w:val="-6"/>
                <w:sz w:val="21"/>
              </w:rPr>
              <w:t>speciality</w:t>
            </w:r>
            <w:proofErr w:type="spellEnd"/>
            <w:r w:rsidRPr="00FD56CF">
              <w:rPr>
                <w:rFonts w:ascii="Verdana" w:hAnsi="Verdana"/>
                <w:spacing w:val="-6"/>
                <w:sz w:val="21"/>
              </w:rPr>
              <w:t xml:space="preserve"> staff </w:t>
            </w:r>
            <w:proofErr w:type="spellStart"/>
            <w:r w:rsidRPr="00FD56CF">
              <w:rPr>
                <w:rFonts w:ascii="Verdana" w:hAnsi="Verdana"/>
                <w:spacing w:val="-6"/>
                <w:sz w:val="21"/>
              </w:rPr>
              <w:t>utilised</w:t>
            </w:r>
            <w:proofErr w:type="spellEnd"/>
            <w:r w:rsidRPr="00FD56CF">
              <w:rPr>
                <w:rFonts w:ascii="Verdana" w:hAnsi="Verdana"/>
                <w:spacing w:val="-6"/>
                <w:sz w:val="21"/>
              </w:rPr>
              <w:t xml:space="preserve"> per week - this understanding allows our recruitment drive to be </w:t>
            </w:r>
            <w:r w:rsidRPr="00FD56CF">
              <w:rPr>
                <w:rFonts w:ascii="Verdana" w:hAnsi="Verdana"/>
                <w:spacing w:val="-4"/>
                <w:sz w:val="21"/>
              </w:rPr>
              <w:t xml:space="preserve">structured around your needs as a client and enables us </w:t>
            </w:r>
            <w:r w:rsidRPr="00FD56CF">
              <w:rPr>
                <w:rFonts w:ascii="Verdana" w:hAnsi="Verdana"/>
                <w:spacing w:val="-8"/>
                <w:sz w:val="21"/>
              </w:rPr>
              <w:t>to match staff more effectively to your requirements.</w:t>
            </w:r>
          </w:p>
          <w:p w14:paraId="4E681C3D" w14:textId="77777777" w:rsidR="00D248B2" w:rsidRPr="00FD56CF" w:rsidRDefault="00D248B2" w:rsidP="00D248B2">
            <w:pPr>
              <w:numPr>
                <w:ilvl w:val="0"/>
                <w:numId w:val="1"/>
              </w:numPr>
              <w:tabs>
                <w:tab w:val="clear" w:pos="288"/>
                <w:tab w:val="decimal" w:pos="360"/>
              </w:tabs>
              <w:spacing w:before="396" w:line="206" w:lineRule="auto"/>
              <w:ind w:left="0" w:firstLine="72"/>
              <w:rPr>
                <w:rFonts w:ascii="Verdana" w:hAnsi="Verdana"/>
                <w:spacing w:val="-4"/>
                <w:sz w:val="21"/>
              </w:rPr>
            </w:pPr>
            <w:r w:rsidRPr="00FD56CF">
              <w:rPr>
                <w:rFonts w:ascii="Verdana" w:hAnsi="Verdana"/>
                <w:spacing w:val="-4"/>
                <w:sz w:val="21"/>
              </w:rPr>
              <w:t>Understand the Healthcare Market:</w:t>
            </w:r>
          </w:p>
          <w:p w14:paraId="0B1031F2" w14:textId="77777777" w:rsidR="00D248B2" w:rsidRPr="00FD56CF" w:rsidRDefault="00D248B2" w:rsidP="00D248B2">
            <w:pPr>
              <w:spacing w:before="72"/>
              <w:rPr>
                <w:rFonts w:ascii="Verdana" w:hAnsi="Verdana"/>
                <w:spacing w:val="-7"/>
                <w:sz w:val="21"/>
              </w:rPr>
            </w:pPr>
            <w:r w:rsidRPr="00FD56CF">
              <w:rPr>
                <w:rFonts w:ascii="Verdana" w:hAnsi="Verdana"/>
                <w:spacing w:val="-7"/>
                <w:sz w:val="21"/>
              </w:rPr>
              <w:t xml:space="preserve">Apollo Nursing is proud that our specialist consultants are </w:t>
            </w:r>
            <w:r w:rsidRPr="00FD56CF">
              <w:rPr>
                <w:rFonts w:ascii="Verdana" w:hAnsi="Verdana"/>
                <w:spacing w:val="-2"/>
                <w:sz w:val="21"/>
              </w:rPr>
              <w:t xml:space="preserve">the most knowledgeable in their fields. This alone sets </w:t>
            </w:r>
            <w:r w:rsidRPr="00FD56CF">
              <w:rPr>
                <w:rFonts w:ascii="Verdana" w:hAnsi="Verdana"/>
                <w:spacing w:val="-4"/>
                <w:sz w:val="21"/>
              </w:rPr>
              <w:t xml:space="preserve">our high standards because we know what differentiates </w:t>
            </w:r>
            <w:r w:rsidRPr="00FD56CF">
              <w:rPr>
                <w:rFonts w:ascii="Verdana" w:hAnsi="Verdana"/>
                <w:spacing w:val="-6"/>
                <w:sz w:val="21"/>
              </w:rPr>
              <w:t xml:space="preserve">a nurse from an excellent nurse. Our excellent nurses </w:t>
            </w:r>
            <w:r w:rsidRPr="00FD56CF">
              <w:rPr>
                <w:rFonts w:ascii="Verdana" w:hAnsi="Verdana"/>
                <w:spacing w:val="-2"/>
                <w:sz w:val="21"/>
              </w:rPr>
              <w:t xml:space="preserve">service our clients and are more often requested to </w:t>
            </w:r>
            <w:r w:rsidRPr="00FD56CF">
              <w:rPr>
                <w:rFonts w:ascii="Verdana" w:hAnsi="Verdana"/>
                <w:spacing w:val="-6"/>
                <w:sz w:val="21"/>
              </w:rPr>
              <w:t xml:space="preserve">commit to the hospitals for a longer period of time. Our expert consultants can be trusted to obtain training, inoculations and compliance which is relevant to the </w:t>
            </w:r>
            <w:proofErr w:type="spellStart"/>
            <w:r w:rsidRPr="00FD56CF">
              <w:rPr>
                <w:rFonts w:ascii="Verdana" w:hAnsi="Verdana"/>
                <w:spacing w:val="-4"/>
                <w:sz w:val="21"/>
              </w:rPr>
              <w:t>speciality</w:t>
            </w:r>
            <w:proofErr w:type="spellEnd"/>
            <w:r w:rsidRPr="00FD56CF">
              <w:rPr>
                <w:rFonts w:ascii="Verdana" w:hAnsi="Verdana"/>
                <w:spacing w:val="-4"/>
                <w:sz w:val="21"/>
              </w:rPr>
              <w:t xml:space="preserve"> they supply to e.g. EPP clearance's / IV's, </w:t>
            </w:r>
            <w:proofErr w:type="spellStart"/>
            <w:r w:rsidRPr="00FD56CF">
              <w:rPr>
                <w:rFonts w:ascii="Verdana" w:hAnsi="Verdana"/>
                <w:spacing w:val="-6"/>
                <w:sz w:val="21"/>
              </w:rPr>
              <w:t>venepuncture</w:t>
            </w:r>
            <w:proofErr w:type="spellEnd"/>
            <w:r w:rsidRPr="00FD56CF">
              <w:rPr>
                <w:rFonts w:ascii="Verdana" w:hAnsi="Verdana"/>
                <w:spacing w:val="-6"/>
                <w:sz w:val="21"/>
              </w:rPr>
              <w:t xml:space="preserve"> etc.</w:t>
            </w:r>
          </w:p>
          <w:p w14:paraId="0758C5F8" w14:textId="77777777" w:rsidR="00D248B2" w:rsidRPr="00FD56CF" w:rsidRDefault="00D248B2" w:rsidP="00D248B2">
            <w:pPr>
              <w:ind w:right="216"/>
              <w:rPr>
                <w:rFonts w:ascii="Arial" w:hAnsi="Arial"/>
                <w:b/>
                <w:w w:val="105"/>
                <w:sz w:val="35"/>
              </w:rPr>
            </w:pPr>
          </w:p>
        </w:tc>
        <w:tc>
          <w:tcPr>
            <w:tcW w:w="3351" w:type="dxa"/>
          </w:tcPr>
          <w:p w14:paraId="73AF5F48" w14:textId="77777777" w:rsidR="00D248B2" w:rsidRPr="00FD56CF" w:rsidRDefault="00D248B2" w:rsidP="00D248B2">
            <w:pPr>
              <w:rPr>
                <w:rFonts w:ascii="Tahoma" w:hAnsi="Tahoma"/>
                <w:b/>
                <w:spacing w:val="2"/>
                <w:sz w:val="21"/>
              </w:rPr>
            </w:pPr>
            <w:r w:rsidRPr="00FD56CF">
              <w:rPr>
                <w:rFonts w:ascii="Tahoma" w:hAnsi="Tahoma"/>
                <w:b/>
                <w:spacing w:val="2"/>
                <w:sz w:val="21"/>
              </w:rPr>
              <w:t>Candidate Screening</w:t>
            </w:r>
          </w:p>
          <w:p w14:paraId="29E74318" w14:textId="77777777" w:rsidR="00D248B2" w:rsidRPr="00FD56CF" w:rsidRDefault="00D248B2" w:rsidP="00D248B2">
            <w:pPr>
              <w:rPr>
                <w:rFonts w:ascii="Verdana" w:hAnsi="Verdana"/>
                <w:spacing w:val="-4"/>
                <w:sz w:val="21"/>
              </w:rPr>
            </w:pPr>
            <w:r w:rsidRPr="00FD56CF">
              <w:rPr>
                <w:rFonts w:ascii="Verdana" w:hAnsi="Verdana"/>
                <w:spacing w:val="-4"/>
                <w:sz w:val="21"/>
              </w:rPr>
              <w:t xml:space="preserve">All candidates are required to </w:t>
            </w:r>
            <w:r w:rsidRPr="00FD56CF">
              <w:rPr>
                <w:rFonts w:ascii="Verdana" w:hAnsi="Verdana"/>
                <w:spacing w:val="-4"/>
                <w:sz w:val="21"/>
              </w:rPr>
              <w:br/>
            </w:r>
            <w:r w:rsidRPr="00FD56CF">
              <w:rPr>
                <w:rFonts w:ascii="Verdana" w:hAnsi="Verdana"/>
                <w:spacing w:val="-8"/>
                <w:sz w:val="21"/>
              </w:rPr>
              <w:t>provide original identification:</w:t>
            </w:r>
          </w:p>
          <w:p w14:paraId="2805C5F7" w14:textId="77777777" w:rsidR="00D248B2" w:rsidRPr="00FD56CF" w:rsidRDefault="00D248B2" w:rsidP="00D248B2">
            <w:pPr>
              <w:spacing w:before="252"/>
              <w:ind w:right="144"/>
              <w:rPr>
                <w:rFonts w:ascii="Verdana" w:hAnsi="Verdana"/>
                <w:spacing w:val="-6"/>
                <w:sz w:val="21"/>
              </w:rPr>
            </w:pPr>
            <w:proofErr w:type="gramStart"/>
            <w:r w:rsidRPr="00FD56CF">
              <w:rPr>
                <w:rFonts w:ascii="Verdana" w:hAnsi="Verdana"/>
                <w:spacing w:val="-6"/>
                <w:sz w:val="21"/>
              </w:rPr>
              <w:t>passport</w:t>
            </w:r>
            <w:proofErr w:type="gramEnd"/>
            <w:r w:rsidRPr="00FD56CF">
              <w:rPr>
                <w:rFonts w:ascii="Verdana" w:hAnsi="Verdana"/>
                <w:spacing w:val="-6"/>
                <w:sz w:val="21"/>
              </w:rPr>
              <w:t xml:space="preserve"> and driving </w:t>
            </w:r>
            <w:proofErr w:type="spellStart"/>
            <w:r w:rsidRPr="00FD56CF">
              <w:rPr>
                <w:rFonts w:ascii="Verdana" w:hAnsi="Verdana"/>
                <w:spacing w:val="-6"/>
                <w:sz w:val="21"/>
              </w:rPr>
              <w:t>licence</w:t>
            </w:r>
            <w:proofErr w:type="spellEnd"/>
            <w:r w:rsidRPr="00FD56CF">
              <w:rPr>
                <w:rFonts w:ascii="Verdana" w:hAnsi="Verdana"/>
                <w:spacing w:val="-6"/>
                <w:sz w:val="21"/>
              </w:rPr>
              <w:t xml:space="preserve">, </w:t>
            </w:r>
            <w:r w:rsidRPr="00FD56CF">
              <w:rPr>
                <w:rFonts w:ascii="Verdana" w:hAnsi="Verdana"/>
                <w:spacing w:val="-11"/>
                <w:sz w:val="21"/>
              </w:rPr>
              <w:t xml:space="preserve">appropriate working visa, verified </w:t>
            </w:r>
            <w:r w:rsidRPr="00FD56CF">
              <w:rPr>
                <w:rFonts w:ascii="Verdana" w:hAnsi="Verdana"/>
                <w:sz w:val="21"/>
              </w:rPr>
              <w:t xml:space="preserve">qualifications and training </w:t>
            </w:r>
            <w:r w:rsidRPr="00FD56CF">
              <w:rPr>
                <w:rFonts w:ascii="Verdana" w:hAnsi="Verdana"/>
                <w:spacing w:val="-9"/>
                <w:sz w:val="21"/>
              </w:rPr>
              <w:t xml:space="preserve">certificates, proof of address and </w:t>
            </w:r>
            <w:r w:rsidRPr="00FD56CF">
              <w:rPr>
                <w:rFonts w:ascii="Verdana" w:hAnsi="Verdana"/>
                <w:spacing w:val="-8"/>
                <w:sz w:val="21"/>
              </w:rPr>
              <w:t>relevant inoculations.</w:t>
            </w:r>
          </w:p>
          <w:p w14:paraId="00884AD5" w14:textId="77777777" w:rsidR="00D248B2" w:rsidRPr="00FD56CF" w:rsidRDefault="00D248B2" w:rsidP="00D248B2">
            <w:pPr>
              <w:spacing w:before="360"/>
              <w:ind w:right="216"/>
              <w:rPr>
                <w:rFonts w:ascii="Verdana" w:hAnsi="Verdana"/>
                <w:spacing w:val="-7"/>
                <w:sz w:val="21"/>
              </w:rPr>
            </w:pPr>
            <w:r w:rsidRPr="00FD56CF">
              <w:rPr>
                <w:rFonts w:ascii="Verdana" w:hAnsi="Verdana"/>
                <w:spacing w:val="-7"/>
                <w:sz w:val="21"/>
              </w:rPr>
              <w:t xml:space="preserve">We ensure every candidate has: </w:t>
            </w:r>
            <w:r w:rsidRPr="00FD56CF">
              <w:rPr>
                <w:rFonts w:ascii="Verdana" w:hAnsi="Verdana"/>
                <w:spacing w:val="-4"/>
                <w:sz w:val="21"/>
              </w:rPr>
              <w:t xml:space="preserve">a completed registration form </w:t>
            </w:r>
            <w:r w:rsidRPr="00FD56CF">
              <w:rPr>
                <w:rFonts w:ascii="Verdana" w:hAnsi="Verdana"/>
                <w:spacing w:val="-8"/>
                <w:sz w:val="21"/>
              </w:rPr>
              <w:t>and full career history, verified</w:t>
            </w:r>
          </w:p>
          <w:p w14:paraId="07AB8667" w14:textId="77777777" w:rsidR="00D248B2" w:rsidRPr="00FD56CF" w:rsidRDefault="00D248B2" w:rsidP="00D248B2">
            <w:pPr>
              <w:spacing w:before="36"/>
              <w:ind w:right="72"/>
              <w:rPr>
                <w:rFonts w:ascii="Verdana" w:hAnsi="Verdana"/>
                <w:spacing w:val="-12"/>
                <w:sz w:val="21"/>
              </w:rPr>
            </w:pPr>
            <w:proofErr w:type="gramStart"/>
            <w:r w:rsidRPr="00FD56CF">
              <w:rPr>
                <w:rFonts w:ascii="Verdana" w:hAnsi="Verdana"/>
                <w:spacing w:val="-12"/>
                <w:sz w:val="21"/>
              </w:rPr>
              <w:t>references</w:t>
            </w:r>
            <w:proofErr w:type="gramEnd"/>
            <w:r w:rsidRPr="00FD56CF">
              <w:rPr>
                <w:rFonts w:ascii="Verdana" w:hAnsi="Verdana"/>
                <w:spacing w:val="-12"/>
                <w:sz w:val="21"/>
              </w:rPr>
              <w:t xml:space="preserve"> covering a minimum of </w:t>
            </w:r>
            <w:r w:rsidRPr="00FD56CF">
              <w:rPr>
                <w:rFonts w:ascii="Verdana" w:hAnsi="Verdana"/>
                <w:spacing w:val="-10"/>
                <w:sz w:val="21"/>
              </w:rPr>
              <w:t xml:space="preserve">five years, a DBS and has fulfilled </w:t>
            </w:r>
            <w:r w:rsidRPr="00FD56CF">
              <w:rPr>
                <w:rFonts w:ascii="Verdana" w:hAnsi="Verdana"/>
                <w:spacing w:val="-4"/>
                <w:sz w:val="21"/>
              </w:rPr>
              <w:t xml:space="preserve">occupational health checks for </w:t>
            </w:r>
            <w:r w:rsidRPr="00FD56CF">
              <w:rPr>
                <w:rFonts w:ascii="Verdana" w:hAnsi="Verdana"/>
                <w:spacing w:val="-10"/>
                <w:sz w:val="21"/>
              </w:rPr>
              <w:t>fitness-to-work.</w:t>
            </w:r>
          </w:p>
          <w:p w14:paraId="5A4FD9A9" w14:textId="77777777" w:rsidR="00D248B2" w:rsidRPr="00FD56CF" w:rsidRDefault="00D248B2" w:rsidP="00D248B2">
            <w:pPr>
              <w:spacing w:before="360"/>
              <w:ind w:right="288"/>
              <w:rPr>
                <w:rFonts w:ascii="Verdana" w:hAnsi="Verdana"/>
                <w:spacing w:val="-6"/>
                <w:sz w:val="21"/>
              </w:rPr>
            </w:pPr>
            <w:r w:rsidRPr="00FD56CF">
              <w:rPr>
                <w:rFonts w:ascii="Verdana" w:hAnsi="Verdana"/>
                <w:spacing w:val="-6"/>
                <w:sz w:val="21"/>
              </w:rPr>
              <w:t xml:space="preserve">Our aim is to be </w:t>
            </w:r>
            <w:proofErr w:type="spellStart"/>
            <w:r w:rsidRPr="00FD56CF">
              <w:rPr>
                <w:rFonts w:ascii="Verdana" w:hAnsi="Verdana"/>
                <w:spacing w:val="-6"/>
                <w:sz w:val="21"/>
              </w:rPr>
              <w:t>recognised</w:t>
            </w:r>
            <w:proofErr w:type="spellEnd"/>
            <w:r w:rsidRPr="00FD56CF">
              <w:rPr>
                <w:rFonts w:ascii="Verdana" w:hAnsi="Verdana"/>
                <w:spacing w:val="-6"/>
                <w:sz w:val="21"/>
              </w:rPr>
              <w:t xml:space="preserve"> as the industry's benchmark for </w:t>
            </w:r>
            <w:r w:rsidRPr="00FD56CF">
              <w:rPr>
                <w:rFonts w:ascii="Verdana" w:hAnsi="Verdana"/>
                <w:spacing w:val="-9"/>
                <w:sz w:val="21"/>
              </w:rPr>
              <w:t xml:space="preserve">excellence in nursing personnel </w:t>
            </w:r>
            <w:r w:rsidRPr="00FD56CF">
              <w:rPr>
                <w:rFonts w:ascii="Verdana" w:hAnsi="Verdana"/>
                <w:sz w:val="21"/>
              </w:rPr>
              <w:t xml:space="preserve">supply to the NHS, private </w:t>
            </w:r>
            <w:r w:rsidRPr="00FD56CF">
              <w:rPr>
                <w:rFonts w:ascii="Verdana" w:hAnsi="Verdana"/>
                <w:spacing w:val="-6"/>
                <w:sz w:val="21"/>
              </w:rPr>
              <w:t>hospitals, nursing homes and residential care.</w:t>
            </w:r>
          </w:p>
          <w:p w14:paraId="445E0F3C" w14:textId="77777777" w:rsidR="00D248B2" w:rsidRPr="00FD56CF" w:rsidRDefault="00D248B2" w:rsidP="00D248B2">
            <w:pPr>
              <w:spacing w:before="360" w:after="72"/>
              <w:rPr>
                <w:rFonts w:ascii="Verdana" w:hAnsi="Verdana"/>
                <w:spacing w:val="-8"/>
                <w:sz w:val="21"/>
              </w:rPr>
            </w:pPr>
            <w:r w:rsidRPr="00FD56CF">
              <w:rPr>
                <w:rFonts w:ascii="Verdana" w:hAnsi="Verdana"/>
                <w:spacing w:val="-8"/>
                <w:sz w:val="21"/>
              </w:rPr>
              <w:t xml:space="preserve">Our tailor-made </w:t>
            </w:r>
            <w:proofErr w:type="spellStart"/>
            <w:r w:rsidRPr="00FD56CF">
              <w:rPr>
                <w:rFonts w:ascii="Verdana" w:hAnsi="Verdana"/>
                <w:spacing w:val="-8"/>
                <w:sz w:val="21"/>
              </w:rPr>
              <w:t>programmes</w:t>
            </w:r>
            <w:proofErr w:type="spellEnd"/>
            <w:r w:rsidRPr="00FD56CF">
              <w:rPr>
                <w:rFonts w:ascii="Verdana" w:hAnsi="Verdana"/>
                <w:spacing w:val="-8"/>
                <w:sz w:val="21"/>
              </w:rPr>
              <w:t xml:space="preserve"> and </w:t>
            </w:r>
            <w:r w:rsidRPr="00FD56CF">
              <w:rPr>
                <w:rFonts w:ascii="Verdana" w:hAnsi="Verdana"/>
                <w:spacing w:val="-6"/>
                <w:sz w:val="21"/>
              </w:rPr>
              <w:t xml:space="preserve">services are designed around our </w:t>
            </w:r>
            <w:r w:rsidRPr="00FD56CF">
              <w:rPr>
                <w:rFonts w:ascii="Verdana" w:hAnsi="Verdana"/>
                <w:spacing w:val="-3"/>
                <w:sz w:val="21"/>
              </w:rPr>
              <w:t xml:space="preserve">clients' needs to guarantee they </w:t>
            </w:r>
            <w:r w:rsidRPr="00FD56CF">
              <w:rPr>
                <w:rFonts w:ascii="Verdana" w:hAnsi="Verdana"/>
                <w:spacing w:val="-11"/>
                <w:sz w:val="21"/>
              </w:rPr>
              <w:t xml:space="preserve">will be delighted with the quality of </w:t>
            </w:r>
            <w:r w:rsidRPr="00FD56CF">
              <w:rPr>
                <w:rFonts w:ascii="Verdana" w:hAnsi="Verdana"/>
                <w:spacing w:val="-8"/>
                <w:sz w:val="21"/>
              </w:rPr>
              <w:t>our service.</w:t>
            </w:r>
          </w:p>
          <w:p w14:paraId="677B4311" w14:textId="77777777" w:rsidR="00D248B2" w:rsidRPr="00FD56CF" w:rsidRDefault="00D248B2" w:rsidP="00D248B2">
            <w:pPr>
              <w:ind w:right="216"/>
              <w:rPr>
                <w:rFonts w:ascii="Arial" w:hAnsi="Arial"/>
                <w:b/>
                <w:w w:val="105"/>
                <w:sz w:val="35"/>
              </w:rPr>
            </w:pPr>
          </w:p>
        </w:tc>
      </w:tr>
    </w:tbl>
    <w:p w14:paraId="7891B6E5" w14:textId="77777777" w:rsidR="00D248B2" w:rsidRPr="00FD56CF" w:rsidRDefault="00D248B2" w:rsidP="00D248B2">
      <w:pPr>
        <w:ind w:right="216"/>
        <w:rPr>
          <w:rFonts w:ascii="Arial" w:hAnsi="Arial"/>
          <w:b/>
          <w:w w:val="105"/>
          <w:sz w:val="35"/>
        </w:rPr>
      </w:pPr>
    </w:p>
    <w:sectPr w:rsidR="00D248B2" w:rsidRPr="00FD56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B289D"/>
    <w:multiLevelType w:val="multilevel"/>
    <w:tmpl w:val="9C888A28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-9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085C0B"/>
    <w:multiLevelType w:val="multilevel"/>
    <w:tmpl w:val="9C26042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Verdana" w:hAnsi="Verdana"/>
        <w:strike w:val="0"/>
        <w:color w:val="000000"/>
        <w:spacing w:val="-13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1B7FBA"/>
    <w:multiLevelType w:val="multilevel"/>
    <w:tmpl w:val="B77ECB28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8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7D478B"/>
    <w:multiLevelType w:val="hybridMultilevel"/>
    <w:tmpl w:val="E604C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B2"/>
    <w:rsid w:val="00500158"/>
    <w:rsid w:val="008B2466"/>
    <w:rsid w:val="00D248B2"/>
    <w:rsid w:val="00FD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90EA563"/>
  <w15:chartTrackingRefBased/>
  <w15:docId w15:val="{022D22E5-8DE9-445C-A815-1BA82C80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8B2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48B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248B2"/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248B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1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Price</dc:creator>
  <cp:keywords/>
  <dc:description/>
  <cp:lastModifiedBy>Jeremy Price</cp:lastModifiedBy>
  <cp:revision>1</cp:revision>
  <dcterms:created xsi:type="dcterms:W3CDTF">2016-01-19T14:37:00Z</dcterms:created>
  <dcterms:modified xsi:type="dcterms:W3CDTF">2016-01-19T15:45:00Z</dcterms:modified>
</cp:coreProperties>
</file>