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2E" w:rsidRDefault="004833A1" w:rsidP="00250D2E">
      <w:pPr>
        <w:pStyle w:val="Heading1"/>
      </w:pPr>
      <w:proofErr w:type="spellStart"/>
      <w:r w:rsidRPr="00250D2E">
        <w:rPr>
          <w:b/>
        </w:rPr>
        <w:t>BizFit</w:t>
      </w:r>
      <w:proofErr w:type="spellEnd"/>
      <w:r w:rsidR="00250D2E">
        <w:t xml:space="preserve"> B2B Marketing Campaign</w:t>
      </w:r>
      <w:r w:rsidR="000B2CDA">
        <w:t xml:space="preserve"> | MFG (Group)</w:t>
      </w:r>
    </w:p>
    <w:p w:rsidR="004833A1" w:rsidRPr="00250D2E" w:rsidRDefault="001B5BA1" w:rsidP="00250D2E">
      <w:pPr>
        <w:pStyle w:val="Heading1"/>
        <w:rPr>
          <w:rFonts w:ascii="Calibri" w:hAnsi="Calibri"/>
        </w:rPr>
      </w:pPr>
      <w:r>
        <w:rPr>
          <w:rFonts w:ascii="Calibri" w:hAnsi="Calibri"/>
        </w:rPr>
        <w:pict>
          <v:rect id="_x0000_i1025" style="width:0;height:1.5pt" o:hralign="center" o:hrstd="t" o:hr="t" fillcolor="#a0a0a0" stroked="f"/>
        </w:pict>
      </w:r>
    </w:p>
    <w:p w:rsidR="004833A1" w:rsidRPr="00250D2E" w:rsidRDefault="004833A1" w:rsidP="00250D2E">
      <w:pPr>
        <w:pStyle w:val="Heading2"/>
      </w:pPr>
      <w:r w:rsidRPr="00250D2E">
        <w:t xml:space="preserve">Context: </w:t>
      </w:r>
    </w:p>
    <w:p w:rsidR="004833A1" w:rsidRPr="00250D2E" w:rsidRDefault="004833A1" w:rsidP="004833A1">
      <w:pPr>
        <w:rPr>
          <w:color w:val="595959" w:themeColor="text1" w:themeTint="A6"/>
        </w:rPr>
      </w:pPr>
      <w:r w:rsidRPr="00250D2E">
        <w:rPr>
          <w:color w:val="595959" w:themeColor="text1" w:themeTint="A6"/>
        </w:rPr>
        <w:t>A promotion for My Financial Group, all divisions (new brand</w:t>
      </w:r>
      <w:r w:rsidR="004E4542">
        <w:rPr>
          <w:color w:val="595959" w:themeColor="text1" w:themeTint="A6"/>
        </w:rPr>
        <w:t>?</w:t>
      </w:r>
      <w:r w:rsidRPr="00250D2E">
        <w:rPr>
          <w:color w:val="595959" w:themeColor="text1" w:themeTint="A6"/>
        </w:rPr>
        <w:t>).</w:t>
      </w:r>
    </w:p>
    <w:p w:rsidR="00250D2E" w:rsidRDefault="004833A1" w:rsidP="00250D2E">
      <w:pPr>
        <w:pStyle w:val="Heading2"/>
      </w:pPr>
      <w:r w:rsidRPr="00250D2E">
        <w:t>Target markets</w:t>
      </w:r>
    </w:p>
    <w:p w:rsidR="004833A1" w:rsidRDefault="004833A1" w:rsidP="004833A1">
      <w:pPr>
        <w:rPr>
          <w:color w:val="595959" w:themeColor="text1" w:themeTint="A6"/>
        </w:rPr>
      </w:pPr>
      <w:r w:rsidRPr="00250D2E">
        <w:rPr>
          <w:color w:val="595959" w:themeColor="text1" w:themeTint="A6"/>
        </w:rPr>
        <w:t>Small and medium-sized businesses</w:t>
      </w:r>
      <w:r w:rsidR="004E4542">
        <w:rPr>
          <w:color w:val="595959" w:themeColor="text1" w:themeTint="A6"/>
        </w:rPr>
        <w:t xml:space="preserve"> including</w:t>
      </w:r>
      <w:r w:rsidRPr="00250D2E">
        <w:rPr>
          <w:color w:val="595959" w:themeColor="text1" w:themeTint="A6"/>
        </w:rPr>
        <w:t xml:space="preserve"> Trad</w:t>
      </w:r>
      <w:r w:rsidR="004E4542">
        <w:rPr>
          <w:color w:val="595959" w:themeColor="text1" w:themeTint="A6"/>
        </w:rPr>
        <w:t>es</w:t>
      </w:r>
      <w:r w:rsidRPr="00250D2E">
        <w:rPr>
          <w:color w:val="595959" w:themeColor="text1" w:themeTint="A6"/>
        </w:rPr>
        <w:t xml:space="preserve">: Brisbane and Sunshine Coast. </w:t>
      </w:r>
    </w:p>
    <w:p w:rsidR="00250D2E" w:rsidRDefault="004833A1" w:rsidP="00250D2E">
      <w:pPr>
        <w:pStyle w:val="Heading2"/>
      </w:pPr>
      <w:r w:rsidRPr="00250D2E">
        <w:t>High level</w:t>
      </w:r>
    </w:p>
    <w:p w:rsidR="004833A1" w:rsidRPr="00250D2E" w:rsidRDefault="004E4542" w:rsidP="004833A1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Business to Business (B2B) | </w:t>
      </w:r>
      <w:r w:rsidR="004833A1" w:rsidRPr="00250D2E">
        <w:rPr>
          <w:color w:val="595959" w:themeColor="text1" w:themeTint="A6"/>
        </w:rPr>
        <w:t>Financial Services for business owners</w:t>
      </w:r>
      <w:r>
        <w:rPr>
          <w:color w:val="595959" w:themeColor="text1" w:themeTint="A6"/>
        </w:rPr>
        <w:t xml:space="preserve"> | </w:t>
      </w:r>
      <w:r w:rsidR="004833A1" w:rsidRPr="00250D2E">
        <w:rPr>
          <w:color w:val="595959" w:themeColor="text1" w:themeTint="A6"/>
        </w:rPr>
        <w:t xml:space="preserve">Accounting, </w:t>
      </w:r>
      <w:r w:rsidR="00987EFB" w:rsidRPr="00250D2E">
        <w:rPr>
          <w:color w:val="595959" w:themeColor="text1" w:themeTint="A6"/>
        </w:rPr>
        <w:t xml:space="preserve">Insurance, </w:t>
      </w:r>
      <w:r w:rsidR="004833A1" w:rsidRPr="00250D2E">
        <w:rPr>
          <w:color w:val="595959" w:themeColor="text1" w:themeTint="A6"/>
        </w:rPr>
        <w:t>Lending, General Insurance</w:t>
      </w:r>
      <w:r w:rsidR="00987EFB" w:rsidRPr="00250D2E">
        <w:rPr>
          <w:color w:val="595959" w:themeColor="text1" w:themeTint="A6"/>
        </w:rPr>
        <w:t xml:space="preserve"> and </w:t>
      </w:r>
      <w:r w:rsidR="004833A1" w:rsidRPr="00250D2E">
        <w:rPr>
          <w:color w:val="595959" w:themeColor="text1" w:themeTint="A6"/>
        </w:rPr>
        <w:t xml:space="preserve">Wealth </w:t>
      </w:r>
      <w:r w:rsidR="00987EFB" w:rsidRPr="00250D2E">
        <w:rPr>
          <w:color w:val="595959" w:themeColor="text1" w:themeTint="A6"/>
        </w:rPr>
        <w:t xml:space="preserve">Advice. </w:t>
      </w:r>
    </w:p>
    <w:p w:rsidR="00250D2E" w:rsidRDefault="004833A1" w:rsidP="00250D2E">
      <w:pPr>
        <w:pStyle w:val="Heading2"/>
      </w:pPr>
      <w:r w:rsidRPr="00250D2E">
        <w:t>Direct Offer</w:t>
      </w:r>
    </w:p>
    <w:p w:rsidR="00987EFB" w:rsidRDefault="00987EFB" w:rsidP="0020029D">
      <w:pPr>
        <w:rPr>
          <w:b/>
        </w:rPr>
      </w:pPr>
      <w:r w:rsidRPr="0020029D">
        <w:rPr>
          <w:b/>
        </w:rPr>
        <w:t>‘</w:t>
      </w:r>
      <w:proofErr w:type="spellStart"/>
      <w:r w:rsidRPr="0020029D">
        <w:rPr>
          <w:b/>
        </w:rPr>
        <w:t>BizFit</w:t>
      </w:r>
      <w:proofErr w:type="spellEnd"/>
      <w:proofErr w:type="gramStart"/>
      <w:r w:rsidR="004E4542" w:rsidRPr="0020029D">
        <w:rPr>
          <w:b/>
        </w:rPr>
        <w:t>’</w:t>
      </w:r>
      <w:r w:rsidR="004E4542">
        <w:t xml:space="preserve"> </w:t>
      </w:r>
      <w:r w:rsidR="004E4542" w:rsidRPr="004E4542">
        <w:t>:</w:t>
      </w:r>
      <w:proofErr w:type="gramEnd"/>
      <w:r w:rsidR="004E4542" w:rsidRPr="004E4542">
        <w:t xml:space="preserve"> </w:t>
      </w:r>
      <w:r w:rsidRPr="004E4542">
        <w:t xml:space="preserve">In 2016 get your business fit. We guarantee to save you time and money in the management of your business finances. </w:t>
      </w:r>
      <w:r w:rsidR="004E4542" w:rsidRPr="004E4542">
        <w:t>MFG</w:t>
      </w:r>
      <w:r w:rsidRPr="004E4542">
        <w:t xml:space="preserve"> will support your business growth, profitability and wealth creation. </w:t>
      </w:r>
    </w:p>
    <w:p w:rsidR="00EC1432" w:rsidRPr="004E4542" w:rsidRDefault="00EC1432" w:rsidP="00EC1432">
      <w:pPr>
        <w:pStyle w:val="Heading2"/>
        <w:rPr>
          <w:color w:val="595959" w:themeColor="text1" w:themeTint="A6"/>
        </w:rPr>
      </w:pPr>
      <w:r>
        <w:t>Service Offer</w:t>
      </w:r>
    </w:p>
    <w:p w:rsidR="00250D2E" w:rsidRPr="00250D2E" w:rsidRDefault="00250D2E" w:rsidP="00250D2E">
      <w:pPr>
        <w:pStyle w:val="Style1"/>
      </w:pPr>
      <w:r w:rsidRPr="00250D2E">
        <w:t>Accounting</w:t>
      </w:r>
    </w:p>
    <w:p w:rsidR="00250D2E" w:rsidRPr="000F4C5B" w:rsidRDefault="000F4C5B" w:rsidP="000B2CDA">
      <w:pPr>
        <w:pStyle w:val="ListParagraph"/>
        <w:numPr>
          <w:ilvl w:val="0"/>
          <w:numId w:val="8"/>
        </w:numPr>
        <w:ind w:left="284" w:hanging="284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Value we add value:</w:t>
      </w:r>
      <w:r w:rsidR="00250D2E" w:rsidRPr="000F4C5B">
        <w:rPr>
          <w:b/>
          <w:color w:val="595959" w:themeColor="text1" w:themeTint="A6"/>
        </w:rPr>
        <w:t xml:space="preserve"> review your structures to plan for profit and tax </w:t>
      </w:r>
    </w:p>
    <w:p w:rsidR="00250D2E" w:rsidRPr="000B2CDA" w:rsidRDefault="00250D2E" w:rsidP="000B2CDA">
      <w:pPr>
        <w:pStyle w:val="ListParagraph"/>
        <w:numPr>
          <w:ilvl w:val="0"/>
          <w:numId w:val="8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Proactive advice prior to end of financial year to plan for tax</w:t>
      </w:r>
    </w:p>
    <w:p w:rsidR="00250D2E" w:rsidRPr="000B2CDA" w:rsidRDefault="00250D2E" w:rsidP="000B2CDA">
      <w:pPr>
        <w:pStyle w:val="ListParagraph"/>
        <w:numPr>
          <w:ilvl w:val="0"/>
          <w:numId w:val="8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Expenses and deductions reviewed</w:t>
      </w:r>
    </w:p>
    <w:p w:rsidR="00250D2E" w:rsidRPr="000B2CDA" w:rsidRDefault="00250D2E" w:rsidP="000B2CDA">
      <w:pPr>
        <w:pStyle w:val="ListParagraph"/>
        <w:numPr>
          <w:ilvl w:val="0"/>
          <w:numId w:val="8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Future profit planning and exit strategies</w:t>
      </w:r>
    </w:p>
    <w:p w:rsidR="00250D2E" w:rsidRPr="000B2CDA" w:rsidRDefault="00250D2E" w:rsidP="000B2CDA">
      <w:pPr>
        <w:pStyle w:val="ListParagraph"/>
        <w:numPr>
          <w:ilvl w:val="0"/>
          <w:numId w:val="8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Effective and efficient business reporting to reduce bookkeeping costs</w:t>
      </w:r>
    </w:p>
    <w:p w:rsidR="00250D2E" w:rsidRPr="000B2CDA" w:rsidRDefault="00250D2E" w:rsidP="000B2CDA">
      <w:pPr>
        <w:pStyle w:val="ListParagraph"/>
        <w:numPr>
          <w:ilvl w:val="0"/>
          <w:numId w:val="8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Review of accounting software and systems</w:t>
      </w:r>
    </w:p>
    <w:p w:rsidR="00250D2E" w:rsidRPr="000B2CDA" w:rsidRDefault="00250D2E" w:rsidP="000B2CDA">
      <w:pPr>
        <w:pStyle w:val="ListParagraph"/>
        <w:numPr>
          <w:ilvl w:val="0"/>
          <w:numId w:val="8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BAS and tax compliance</w:t>
      </w:r>
    </w:p>
    <w:p w:rsidR="00250D2E" w:rsidRPr="00250D2E" w:rsidRDefault="00250D2E" w:rsidP="00250D2E">
      <w:pPr>
        <w:pStyle w:val="Style1"/>
      </w:pPr>
      <w:r w:rsidRPr="00250D2E">
        <w:t xml:space="preserve">Lending </w:t>
      </w:r>
    </w:p>
    <w:p w:rsidR="00250D2E" w:rsidRPr="000F4C5B" w:rsidRDefault="00250D2E" w:rsidP="000B2CDA">
      <w:pPr>
        <w:pStyle w:val="ListParagraph"/>
        <w:numPr>
          <w:ilvl w:val="0"/>
          <w:numId w:val="9"/>
        </w:numPr>
        <w:ind w:left="284" w:hanging="284"/>
        <w:rPr>
          <w:b/>
          <w:color w:val="595959" w:themeColor="text1" w:themeTint="A6"/>
        </w:rPr>
      </w:pPr>
      <w:r w:rsidRPr="000F4C5B">
        <w:rPr>
          <w:b/>
          <w:color w:val="595959" w:themeColor="text1" w:themeTint="A6"/>
        </w:rPr>
        <w:t xml:space="preserve">How </w:t>
      </w:r>
      <w:r w:rsidR="000F4C5B">
        <w:rPr>
          <w:b/>
          <w:color w:val="595959" w:themeColor="text1" w:themeTint="A6"/>
        </w:rPr>
        <w:t>we</w:t>
      </w:r>
      <w:r w:rsidRPr="000F4C5B">
        <w:rPr>
          <w:b/>
          <w:color w:val="595959" w:themeColor="text1" w:themeTint="A6"/>
        </w:rPr>
        <w:t xml:space="preserve"> add value: review</w:t>
      </w:r>
      <w:r w:rsidR="000F4C5B">
        <w:rPr>
          <w:b/>
          <w:color w:val="595959" w:themeColor="text1" w:themeTint="A6"/>
        </w:rPr>
        <w:t xml:space="preserve"> your</w:t>
      </w:r>
      <w:r w:rsidRPr="000F4C5B">
        <w:rPr>
          <w:b/>
          <w:color w:val="595959" w:themeColor="text1" w:themeTint="A6"/>
        </w:rPr>
        <w:t xml:space="preserve"> interest rate</w:t>
      </w:r>
      <w:r w:rsidR="000F4C5B">
        <w:rPr>
          <w:b/>
          <w:color w:val="595959" w:themeColor="text1" w:themeTint="A6"/>
        </w:rPr>
        <w:t xml:space="preserve"> | L</w:t>
      </w:r>
      <w:r w:rsidRPr="000F4C5B">
        <w:rPr>
          <w:b/>
          <w:color w:val="595959" w:themeColor="text1" w:themeTint="A6"/>
        </w:rPr>
        <w:t>ooking for lowest long term rate and effective repayment</w:t>
      </w:r>
    </w:p>
    <w:p w:rsidR="00250D2E" w:rsidRDefault="00250D2E" w:rsidP="000B2CDA">
      <w:pPr>
        <w:pStyle w:val="ListParagraph"/>
        <w:numPr>
          <w:ilvl w:val="0"/>
          <w:numId w:val="9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Review structure with accountant and most appropriate loan type</w:t>
      </w:r>
    </w:p>
    <w:p w:rsidR="000F4C5B" w:rsidRPr="000B2CDA" w:rsidRDefault="000F4C5B" w:rsidP="000B2CDA">
      <w:pPr>
        <w:pStyle w:val="ListParagraph"/>
        <w:numPr>
          <w:ilvl w:val="0"/>
          <w:numId w:val="9"/>
        </w:numPr>
        <w:ind w:left="284" w:hanging="284"/>
        <w:rPr>
          <w:color w:val="595959" w:themeColor="text1" w:themeTint="A6"/>
        </w:rPr>
      </w:pPr>
      <w:r>
        <w:rPr>
          <w:color w:val="595959" w:themeColor="text1" w:themeTint="A6"/>
        </w:rPr>
        <w:t>Pay off loans sooner</w:t>
      </w:r>
    </w:p>
    <w:p w:rsidR="00250D2E" w:rsidRPr="000B2CDA" w:rsidRDefault="00250D2E" w:rsidP="000B2CDA">
      <w:pPr>
        <w:pStyle w:val="ListParagraph"/>
        <w:numPr>
          <w:ilvl w:val="0"/>
          <w:numId w:val="9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Work with your adviser to create equity to build wealth</w:t>
      </w:r>
    </w:p>
    <w:p w:rsidR="00250D2E" w:rsidRPr="00250D2E" w:rsidRDefault="00250D2E" w:rsidP="00250D2E">
      <w:pPr>
        <w:pStyle w:val="Style1"/>
      </w:pPr>
      <w:r w:rsidRPr="00250D2E">
        <w:t>Insurance</w:t>
      </w:r>
      <w:r w:rsidR="000F4C5B">
        <w:t>s</w:t>
      </w:r>
    </w:p>
    <w:p w:rsidR="00250D2E" w:rsidRPr="000F4C5B" w:rsidRDefault="00250D2E" w:rsidP="000B2CDA">
      <w:pPr>
        <w:pStyle w:val="ListParagraph"/>
        <w:numPr>
          <w:ilvl w:val="0"/>
          <w:numId w:val="10"/>
        </w:numPr>
        <w:ind w:left="284" w:hanging="284"/>
        <w:rPr>
          <w:b/>
          <w:color w:val="595959" w:themeColor="text1" w:themeTint="A6"/>
        </w:rPr>
      </w:pPr>
      <w:r w:rsidRPr="000F4C5B">
        <w:rPr>
          <w:b/>
          <w:color w:val="595959" w:themeColor="text1" w:themeTint="A6"/>
        </w:rPr>
        <w:t xml:space="preserve">How </w:t>
      </w:r>
      <w:r w:rsidR="000F4C5B" w:rsidRPr="000F4C5B">
        <w:rPr>
          <w:b/>
          <w:color w:val="595959" w:themeColor="text1" w:themeTint="A6"/>
        </w:rPr>
        <w:t>we</w:t>
      </w:r>
      <w:r w:rsidRPr="000F4C5B">
        <w:rPr>
          <w:b/>
          <w:color w:val="595959" w:themeColor="text1" w:themeTint="A6"/>
        </w:rPr>
        <w:t xml:space="preserve"> add value: review costs and levels of cover </w:t>
      </w:r>
      <w:r w:rsidR="000F4C5B">
        <w:rPr>
          <w:b/>
          <w:color w:val="595959" w:themeColor="text1" w:themeTint="A6"/>
        </w:rPr>
        <w:t>| L</w:t>
      </w:r>
      <w:r w:rsidRPr="000F4C5B">
        <w:rPr>
          <w:b/>
          <w:color w:val="595959" w:themeColor="text1" w:themeTint="A6"/>
        </w:rPr>
        <w:t xml:space="preserve">ooking for </w:t>
      </w:r>
      <w:r w:rsidR="000F4C5B">
        <w:rPr>
          <w:b/>
          <w:color w:val="595959" w:themeColor="text1" w:themeTint="A6"/>
        </w:rPr>
        <w:t xml:space="preserve">the </w:t>
      </w:r>
      <w:r w:rsidRPr="000F4C5B">
        <w:rPr>
          <w:b/>
          <w:color w:val="595959" w:themeColor="text1" w:themeTint="A6"/>
        </w:rPr>
        <w:t xml:space="preserve">lowest premiums and best definitions </w:t>
      </w:r>
    </w:p>
    <w:p w:rsidR="00250D2E" w:rsidRPr="000B2CDA" w:rsidRDefault="00250D2E" w:rsidP="000B2CDA">
      <w:pPr>
        <w:pStyle w:val="ListParagraph"/>
        <w:numPr>
          <w:ilvl w:val="0"/>
          <w:numId w:val="10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Review ownership and make sure tax implications have been considered</w:t>
      </w:r>
    </w:p>
    <w:p w:rsidR="00250D2E" w:rsidRDefault="00250D2E" w:rsidP="000B2CDA">
      <w:pPr>
        <w:pStyle w:val="ListParagraph"/>
        <w:numPr>
          <w:ilvl w:val="0"/>
          <w:numId w:val="10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lastRenderedPageBreak/>
        <w:t>Work with accountant to ensure most appropriate structure</w:t>
      </w:r>
    </w:p>
    <w:p w:rsidR="000F4C5B" w:rsidRPr="000B2CDA" w:rsidRDefault="000F4C5B" w:rsidP="000B2CDA">
      <w:pPr>
        <w:pStyle w:val="ListParagraph"/>
        <w:numPr>
          <w:ilvl w:val="0"/>
          <w:numId w:val="10"/>
        </w:numPr>
        <w:ind w:left="284" w:hanging="284"/>
        <w:rPr>
          <w:color w:val="595959" w:themeColor="text1" w:themeTint="A6"/>
        </w:rPr>
      </w:pPr>
      <w:r>
        <w:rPr>
          <w:color w:val="595959" w:themeColor="text1" w:themeTint="A6"/>
        </w:rPr>
        <w:t>Manage risks for your business and family</w:t>
      </w:r>
    </w:p>
    <w:p w:rsidR="00250D2E" w:rsidRPr="00250D2E" w:rsidRDefault="00250D2E" w:rsidP="00250D2E">
      <w:pPr>
        <w:pStyle w:val="Style1"/>
      </w:pPr>
      <w:r w:rsidRPr="00250D2E">
        <w:t>Wealth Advice</w:t>
      </w:r>
    </w:p>
    <w:p w:rsidR="00250D2E" w:rsidRPr="000F4C5B" w:rsidRDefault="00250D2E" w:rsidP="000B2CDA">
      <w:pPr>
        <w:pStyle w:val="ListParagraph"/>
        <w:numPr>
          <w:ilvl w:val="0"/>
          <w:numId w:val="11"/>
        </w:numPr>
        <w:ind w:left="284" w:hanging="284"/>
        <w:rPr>
          <w:b/>
          <w:color w:val="595959" w:themeColor="text1" w:themeTint="A6"/>
        </w:rPr>
      </w:pPr>
      <w:r w:rsidRPr="000F4C5B">
        <w:rPr>
          <w:b/>
          <w:color w:val="595959" w:themeColor="text1" w:themeTint="A6"/>
        </w:rPr>
        <w:t xml:space="preserve">How </w:t>
      </w:r>
      <w:r w:rsidR="000F4C5B" w:rsidRPr="000F4C5B">
        <w:rPr>
          <w:b/>
          <w:color w:val="595959" w:themeColor="text1" w:themeTint="A6"/>
        </w:rPr>
        <w:t>we</w:t>
      </w:r>
      <w:r w:rsidRPr="000F4C5B">
        <w:rPr>
          <w:b/>
          <w:color w:val="595959" w:themeColor="text1" w:themeTint="A6"/>
        </w:rPr>
        <w:t xml:space="preserve"> add value: investment options for profit from the business and personal income</w:t>
      </w:r>
    </w:p>
    <w:p w:rsidR="00250D2E" w:rsidRDefault="000F4C5B" w:rsidP="000B2CDA">
      <w:pPr>
        <w:pStyle w:val="ListParagraph"/>
        <w:numPr>
          <w:ilvl w:val="0"/>
          <w:numId w:val="11"/>
        </w:numPr>
        <w:ind w:left="284" w:hanging="284"/>
        <w:rPr>
          <w:color w:val="595959" w:themeColor="text1" w:themeTint="A6"/>
        </w:rPr>
      </w:pPr>
      <w:r>
        <w:rPr>
          <w:color w:val="595959" w:themeColor="text1" w:themeTint="A6"/>
        </w:rPr>
        <w:t xml:space="preserve">More effective use </w:t>
      </w:r>
      <w:r w:rsidR="00250D2E" w:rsidRPr="000B2CDA">
        <w:rPr>
          <w:color w:val="595959" w:themeColor="text1" w:themeTint="A6"/>
        </w:rPr>
        <w:t>of superannuation for business investors</w:t>
      </w:r>
    </w:p>
    <w:p w:rsidR="000F4C5B" w:rsidRPr="000B2CDA" w:rsidRDefault="000F4C5B" w:rsidP="000B2CDA">
      <w:pPr>
        <w:pStyle w:val="ListParagraph"/>
        <w:numPr>
          <w:ilvl w:val="0"/>
          <w:numId w:val="11"/>
        </w:numPr>
        <w:ind w:left="284" w:hanging="284"/>
        <w:rPr>
          <w:color w:val="595959" w:themeColor="text1" w:themeTint="A6"/>
        </w:rPr>
      </w:pPr>
      <w:r>
        <w:rPr>
          <w:color w:val="595959" w:themeColor="text1" w:themeTint="A6"/>
        </w:rPr>
        <w:t>Boost retirement funding</w:t>
      </w:r>
    </w:p>
    <w:p w:rsidR="00250D2E" w:rsidRPr="000B2CDA" w:rsidRDefault="000F4C5B" w:rsidP="000B2CDA">
      <w:pPr>
        <w:pStyle w:val="ListParagraph"/>
        <w:numPr>
          <w:ilvl w:val="0"/>
          <w:numId w:val="11"/>
        </w:numPr>
        <w:ind w:left="284" w:hanging="284"/>
        <w:rPr>
          <w:color w:val="595959" w:themeColor="text1" w:themeTint="A6"/>
        </w:rPr>
      </w:pPr>
      <w:r>
        <w:rPr>
          <w:color w:val="595959" w:themeColor="text1" w:themeTint="A6"/>
        </w:rPr>
        <w:t>Effective t</w:t>
      </w:r>
      <w:r w:rsidR="00250D2E" w:rsidRPr="000B2CDA">
        <w:rPr>
          <w:color w:val="595959" w:themeColor="text1" w:themeTint="A6"/>
        </w:rPr>
        <w:t>ax planning</w:t>
      </w:r>
    </w:p>
    <w:p w:rsidR="00250D2E" w:rsidRPr="00250D2E" w:rsidRDefault="00250D2E" w:rsidP="00250D2E">
      <w:pPr>
        <w:pStyle w:val="Style1"/>
      </w:pPr>
      <w:r w:rsidRPr="00250D2E">
        <w:t>General Insurance</w:t>
      </w:r>
    </w:p>
    <w:p w:rsidR="00250D2E" w:rsidRPr="000F4C5B" w:rsidRDefault="000F4C5B" w:rsidP="000B2CDA">
      <w:pPr>
        <w:pStyle w:val="ListParagraph"/>
        <w:numPr>
          <w:ilvl w:val="0"/>
          <w:numId w:val="12"/>
        </w:numPr>
        <w:ind w:left="284" w:hanging="284"/>
        <w:rPr>
          <w:b/>
          <w:color w:val="595959" w:themeColor="text1" w:themeTint="A6"/>
        </w:rPr>
      </w:pPr>
      <w:r w:rsidRPr="000F4C5B">
        <w:rPr>
          <w:b/>
          <w:color w:val="595959" w:themeColor="text1" w:themeTint="A6"/>
        </w:rPr>
        <w:t xml:space="preserve">How we add value: </w:t>
      </w:r>
      <w:r w:rsidR="00250D2E" w:rsidRPr="000F4C5B">
        <w:rPr>
          <w:b/>
          <w:color w:val="595959" w:themeColor="text1" w:themeTint="A6"/>
        </w:rPr>
        <w:t xml:space="preserve">Review of correct ownership of policies to ensure payment at claim time </w:t>
      </w:r>
    </w:p>
    <w:p w:rsidR="00250D2E" w:rsidRPr="000B2CDA" w:rsidRDefault="00250D2E" w:rsidP="000B2CDA">
      <w:pPr>
        <w:pStyle w:val="ListParagraph"/>
        <w:numPr>
          <w:ilvl w:val="0"/>
          <w:numId w:val="12"/>
        </w:numPr>
        <w:ind w:left="284" w:hanging="284"/>
        <w:rPr>
          <w:color w:val="595959" w:themeColor="text1" w:themeTint="A6"/>
        </w:rPr>
      </w:pPr>
      <w:r w:rsidRPr="000B2CDA">
        <w:rPr>
          <w:color w:val="595959" w:themeColor="text1" w:themeTint="A6"/>
        </w:rPr>
        <w:t>Review cost vs definition to see if savings can be made</w:t>
      </w:r>
    </w:p>
    <w:p w:rsidR="004E4542" w:rsidRDefault="004E4542" w:rsidP="004E4542">
      <w:pPr>
        <w:pStyle w:val="Heading2"/>
      </w:pPr>
      <w:r>
        <w:t>Imagery</w:t>
      </w:r>
    </w:p>
    <w:p w:rsidR="004E4542" w:rsidRDefault="004E4542" w:rsidP="004E4542">
      <w:pPr>
        <w:pStyle w:val="ListParagraph"/>
        <w:numPr>
          <w:ilvl w:val="0"/>
          <w:numId w:val="5"/>
        </w:numPr>
        <w:rPr>
          <w:color w:val="595959" w:themeColor="text1" w:themeTint="A6"/>
        </w:rPr>
      </w:pPr>
      <w:r w:rsidRPr="00250D2E">
        <w:rPr>
          <w:color w:val="595959" w:themeColor="text1" w:themeTint="A6"/>
        </w:rPr>
        <w:t>Business professionals</w:t>
      </w:r>
      <w:r w:rsidR="000F4C5B">
        <w:rPr>
          <w:color w:val="595959" w:themeColor="text1" w:themeTint="A6"/>
        </w:rPr>
        <w:t>, local</w:t>
      </w:r>
    </w:p>
    <w:p w:rsidR="004E4542" w:rsidRDefault="004E4542" w:rsidP="004E4542">
      <w:pPr>
        <w:pStyle w:val="ListParagraph"/>
        <w:numPr>
          <w:ilvl w:val="0"/>
          <w:numId w:val="5"/>
        </w:numPr>
        <w:rPr>
          <w:color w:val="595959" w:themeColor="text1" w:themeTint="A6"/>
        </w:rPr>
      </w:pPr>
      <w:r w:rsidRPr="00250D2E">
        <w:rPr>
          <w:color w:val="595959" w:themeColor="text1" w:themeTint="A6"/>
        </w:rPr>
        <w:t>‘</w:t>
      </w:r>
      <w:r>
        <w:rPr>
          <w:color w:val="595959" w:themeColor="text1" w:themeTint="A6"/>
        </w:rPr>
        <w:t xml:space="preserve">Before’: </w:t>
      </w:r>
      <w:r w:rsidRPr="00250D2E">
        <w:rPr>
          <w:color w:val="595959" w:themeColor="text1" w:themeTint="A6"/>
        </w:rPr>
        <w:t xml:space="preserve">a limp unhappy business, then </w:t>
      </w:r>
      <w:r>
        <w:rPr>
          <w:color w:val="595959" w:themeColor="text1" w:themeTint="A6"/>
        </w:rPr>
        <w:t>‘A</w:t>
      </w:r>
      <w:r w:rsidRPr="00250D2E">
        <w:rPr>
          <w:color w:val="595959" w:themeColor="text1" w:themeTint="A6"/>
        </w:rPr>
        <w:t>fter</w:t>
      </w:r>
      <w:r>
        <w:rPr>
          <w:color w:val="595959" w:themeColor="text1" w:themeTint="A6"/>
        </w:rPr>
        <w:t>’</w:t>
      </w:r>
      <w:r w:rsidRPr="00250D2E">
        <w:rPr>
          <w:color w:val="595959" w:themeColor="text1" w:themeTint="A6"/>
        </w:rPr>
        <w:t xml:space="preserve"> a healthy looking business</w:t>
      </w:r>
    </w:p>
    <w:p w:rsidR="004E4542" w:rsidRDefault="004E4542" w:rsidP="004E4542">
      <w:pPr>
        <w:pStyle w:val="ListParagraph"/>
        <w:numPr>
          <w:ilvl w:val="0"/>
          <w:numId w:val="5"/>
        </w:numPr>
        <w:rPr>
          <w:color w:val="595959" w:themeColor="text1" w:themeTint="A6"/>
        </w:rPr>
      </w:pPr>
      <w:r>
        <w:rPr>
          <w:color w:val="595959" w:themeColor="text1" w:themeTint="A6"/>
        </w:rPr>
        <w:t>Link to N</w:t>
      </w:r>
      <w:r w:rsidRPr="00250D2E">
        <w:rPr>
          <w:color w:val="595959" w:themeColor="text1" w:themeTint="A6"/>
        </w:rPr>
        <w:t xml:space="preserve">ew </w:t>
      </w:r>
      <w:r>
        <w:rPr>
          <w:color w:val="595959" w:themeColor="text1" w:themeTint="A6"/>
        </w:rPr>
        <w:t>Year</w:t>
      </w:r>
      <w:r w:rsidRPr="00250D2E">
        <w:rPr>
          <w:color w:val="595959" w:themeColor="text1" w:themeTint="A6"/>
        </w:rPr>
        <w:t>s</w:t>
      </w:r>
      <w:r>
        <w:rPr>
          <w:color w:val="595959" w:themeColor="text1" w:themeTint="A6"/>
        </w:rPr>
        <w:t>’</w:t>
      </w:r>
      <w:r w:rsidRPr="00250D2E">
        <w:rPr>
          <w:color w:val="595959" w:themeColor="text1" w:themeTint="A6"/>
        </w:rPr>
        <w:t xml:space="preserve"> resolution</w:t>
      </w:r>
    </w:p>
    <w:p w:rsidR="004E4542" w:rsidRPr="00250D2E" w:rsidRDefault="00EC1432" w:rsidP="004E4542">
      <w:pPr>
        <w:pStyle w:val="ListParagraph"/>
        <w:numPr>
          <w:ilvl w:val="0"/>
          <w:numId w:val="5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Fitness: </w:t>
      </w:r>
      <w:r w:rsidR="004E4542">
        <w:rPr>
          <w:color w:val="595959" w:themeColor="text1" w:themeTint="A6"/>
        </w:rPr>
        <w:t>T</w:t>
      </w:r>
      <w:r w:rsidR="004E4542" w:rsidRPr="00250D2E">
        <w:rPr>
          <w:color w:val="595959" w:themeColor="text1" w:themeTint="A6"/>
        </w:rPr>
        <w:t xml:space="preserve">ime to get your business fit </w:t>
      </w:r>
    </w:p>
    <w:p w:rsidR="00684013" w:rsidRPr="00684013" w:rsidRDefault="00684013" w:rsidP="00684013">
      <w:bookmarkStart w:id="0" w:name="_GoBack"/>
      <w:bookmarkEnd w:id="0"/>
    </w:p>
    <w:sectPr w:rsidR="00684013" w:rsidRPr="0068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6B0"/>
    <w:multiLevelType w:val="hybridMultilevel"/>
    <w:tmpl w:val="1488E67C"/>
    <w:lvl w:ilvl="0" w:tplc="42F28D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087A"/>
    <w:multiLevelType w:val="hybridMultilevel"/>
    <w:tmpl w:val="C53AF948"/>
    <w:lvl w:ilvl="0" w:tplc="42F28D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29DC"/>
    <w:multiLevelType w:val="hybridMultilevel"/>
    <w:tmpl w:val="366ACA94"/>
    <w:lvl w:ilvl="0" w:tplc="42F28D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0AB0"/>
    <w:multiLevelType w:val="hybridMultilevel"/>
    <w:tmpl w:val="46C6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21B18"/>
    <w:multiLevelType w:val="hybridMultilevel"/>
    <w:tmpl w:val="22C41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B47C3"/>
    <w:multiLevelType w:val="hybridMultilevel"/>
    <w:tmpl w:val="9C8E7756"/>
    <w:lvl w:ilvl="0" w:tplc="42F28D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473C1"/>
    <w:multiLevelType w:val="hybridMultilevel"/>
    <w:tmpl w:val="F32C87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6211"/>
    <w:multiLevelType w:val="hybridMultilevel"/>
    <w:tmpl w:val="DAEE5C92"/>
    <w:lvl w:ilvl="0" w:tplc="42F28D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B1CFB"/>
    <w:multiLevelType w:val="hybridMultilevel"/>
    <w:tmpl w:val="9D9A8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E2226"/>
    <w:multiLevelType w:val="hybridMultilevel"/>
    <w:tmpl w:val="A3A47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07349"/>
    <w:multiLevelType w:val="hybridMultilevel"/>
    <w:tmpl w:val="0C6A9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D7297"/>
    <w:multiLevelType w:val="hybridMultilevel"/>
    <w:tmpl w:val="9EC47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1"/>
    <w:rsid w:val="000B2CDA"/>
    <w:rsid w:val="000E5243"/>
    <w:rsid w:val="000F4C5B"/>
    <w:rsid w:val="001B5BA1"/>
    <w:rsid w:val="0020029D"/>
    <w:rsid w:val="00250D2E"/>
    <w:rsid w:val="002576F8"/>
    <w:rsid w:val="004833A1"/>
    <w:rsid w:val="004E4542"/>
    <w:rsid w:val="00684013"/>
    <w:rsid w:val="007860C1"/>
    <w:rsid w:val="008F4DB8"/>
    <w:rsid w:val="00987EFB"/>
    <w:rsid w:val="00A82A38"/>
    <w:rsid w:val="00EC1432"/>
    <w:rsid w:val="00E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3DDF"/>
  <w15:chartTrackingRefBased/>
  <w15:docId w15:val="{1A69B7DE-8816-4829-BF2A-725A1945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CDA"/>
    <w:pPr>
      <w:spacing w:before="120" w:after="0" w:line="240" w:lineRule="auto"/>
    </w:pPr>
    <w:rPr>
      <w:rFonts w:ascii="Calibri" w:hAnsi="Calibri" w:cs="Times New Roman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DB8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D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3A1"/>
    <w:pPr>
      <w:ind w:left="720"/>
    </w:pPr>
  </w:style>
  <w:style w:type="table" w:styleId="TableGrid">
    <w:name w:val="Table Grid"/>
    <w:basedOn w:val="TableNormal"/>
    <w:uiPriority w:val="39"/>
    <w:rsid w:val="00A8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82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250D2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2">
    <w:name w:val="Plain Table 2"/>
    <w:basedOn w:val="TableNormal"/>
    <w:uiPriority w:val="42"/>
    <w:rsid w:val="00250D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50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D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250D2E"/>
    <w:pPr>
      <w:spacing w:after="0" w:line="240" w:lineRule="auto"/>
    </w:pPr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50D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50D2E"/>
    <w:pPr>
      <w:spacing w:before="240"/>
    </w:pPr>
    <w:rPr>
      <w:b/>
      <w:color w:val="595959" w:themeColor="text1" w:themeTint="A6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50D2E"/>
    <w:rPr>
      <w:rFonts w:ascii="Calibri" w:hAnsi="Calibri" w:cs="Times New Roman"/>
      <w:b/>
      <w:color w:val="595959" w:themeColor="text1" w:themeTint="A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MFGH Jolene</cp:lastModifiedBy>
  <cp:revision>2</cp:revision>
  <dcterms:created xsi:type="dcterms:W3CDTF">2016-01-19T10:28:00Z</dcterms:created>
  <dcterms:modified xsi:type="dcterms:W3CDTF">2016-01-19T10:28:00Z</dcterms:modified>
</cp:coreProperties>
</file>