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39" w:rsidRDefault="00B85105" w:rsidP="00E16EFE">
      <w:pPr>
        <w:spacing w:after="0"/>
      </w:pPr>
      <w:r>
        <w:t xml:space="preserve">                                                                 </w:t>
      </w:r>
      <w:r w:rsidR="008F1C39">
        <w:t xml:space="preserve">                               </w:t>
      </w:r>
    </w:p>
    <w:p w:rsidR="00E56353" w:rsidRDefault="00E56353" w:rsidP="00E16EFE">
      <w:pPr>
        <w:spacing w:after="0"/>
      </w:pPr>
    </w:p>
    <w:p w:rsidR="008F1C39" w:rsidRDefault="004E5D14" w:rsidP="008F1C39">
      <w:pPr>
        <w:spacing w:after="0"/>
        <w:jc w:val="center"/>
        <w:rPr>
          <w:color w:val="0070C0"/>
        </w:rPr>
      </w:pPr>
      <w:r w:rsidRPr="00E138B4">
        <w:rPr>
          <w:rFonts w:ascii="Adobe Garamond Pro" w:hAnsi="Adobe Garamond Pro"/>
          <w:color w:val="0070C0"/>
          <w:sz w:val="56"/>
          <w:szCs w:val="56"/>
        </w:rPr>
        <w:t>PELLUCID</w:t>
      </w:r>
      <w:r w:rsidR="004B5BAD">
        <w:rPr>
          <w:rFonts w:ascii="Adobe Garamond Pro" w:hAnsi="Adobe Garamond Pro"/>
          <w:color w:val="0070C0"/>
          <w:sz w:val="56"/>
          <w:szCs w:val="56"/>
        </w:rPr>
        <w:t xml:space="preserve"> </w:t>
      </w:r>
      <w:r w:rsidR="008F1C39">
        <w:rPr>
          <w:color w:val="0070C0"/>
        </w:rPr>
        <w:t xml:space="preserve">  </w:t>
      </w:r>
      <w:r w:rsidR="008F1C39" w:rsidRPr="004E5D14">
        <w:rPr>
          <w:color w:val="0070C0"/>
        </w:rPr>
        <w:t xml:space="preserve">Glass </w:t>
      </w:r>
      <w:r w:rsidR="008F1C39">
        <w:rPr>
          <w:color w:val="0070C0"/>
        </w:rPr>
        <w:t>Sliding Wall</w:t>
      </w:r>
      <w:r w:rsidR="00426B03">
        <w:rPr>
          <w:color w:val="0070C0"/>
        </w:rPr>
        <w:t>s</w:t>
      </w:r>
      <w:r w:rsidR="008F1C39">
        <w:rPr>
          <w:color w:val="0070C0"/>
        </w:rPr>
        <w:t xml:space="preserve">           </w:t>
      </w:r>
    </w:p>
    <w:p w:rsidR="004E5D14" w:rsidRDefault="004E5D14" w:rsidP="008F1C39">
      <w:pPr>
        <w:spacing w:after="0"/>
        <w:jc w:val="center"/>
        <w:rPr>
          <w:rStyle w:val="st"/>
          <w:color w:val="0070C0"/>
        </w:rPr>
      </w:pPr>
      <w:r w:rsidRPr="004E5D14">
        <w:rPr>
          <w:rStyle w:val="st"/>
          <w:color w:val="0070C0"/>
        </w:rPr>
        <w:t>Admitting maximum passage of light without diffusion or distortion</w:t>
      </w:r>
    </w:p>
    <w:p w:rsidR="00E56353" w:rsidRDefault="00E56353" w:rsidP="00A32CA0">
      <w:pPr>
        <w:spacing w:after="0"/>
        <w:rPr>
          <w:rStyle w:val="st"/>
          <w:color w:val="0070C0"/>
        </w:rPr>
      </w:pPr>
    </w:p>
    <w:p w:rsidR="00E56353" w:rsidRDefault="006F5AC9" w:rsidP="008F1C39">
      <w:pPr>
        <w:spacing w:after="0"/>
        <w:jc w:val="center"/>
        <w:rPr>
          <w:rStyle w:val="st"/>
          <w:color w:val="0070C0"/>
        </w:rPr>
      </w:pPr>
      <w:r w:rsidRPr="00E56353">
        <w:rPr>
          <w:rStyle w:val="st"/>
          <w:noProof/>
          <w:color w:val="0070C0"/>
          <w:lang w:val="en-US" w:eastAsia="ko-KR"/>
        </w:rPr>
        <w:drawing>
          <wp:inline distT="0" distB="0" distL="0" distR="0" wp14:anchorId="07795B85" wp14:editId="55B8B25D">
            <wp:extent cx="2797148" cy="2507615"/>
            <wp:effectExtent l="0" t="0" r="3810" b="6985"/>
            <wp:docPr id="1" name="Picture 1" descr="C:\Users\Huf Peter\Downloads\iStock_000044925844_XX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f Peter\Downloads\iStock_000044925844_XXX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6" t="-12661" r="-507" b="12661"/>
                    <a:stretch/>
                  </pic:blipFill>
                  <pic:spPr bwMode="auto">
                    <a:xfrm>
                      <a:off x="0" y="0"/>
                      <a:ext cx="2798873" cy="250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2CA0">
        <w:rPr>
          <w:noProof/>
          <w:color w:val="0070C0"/>
          <w:lang w:val="en-US" w:eastAsia="ko-KR"/>
        </w:rPr>
        <w:drawing>
          <wp:inline distT="0" distB="0" distL="0" distR="0">
            <wp:extent cx="2618408" cy="2165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_000065023381_Doubl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74" b="6027"/>
                    <a:stretch/>
                  </pic:blipFill>
                  <pic:spPr bwMode="auto">
                    <a:xfrm>
                      <a:off x="0" y="0"/>
                      <a:ext cx="2627122" cy="2172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C39" w:rsidRDefault="008F1C39" w:rsidP="00E16EFE">
      <w:pPr>
        <w:spacing w:after="0"/>
      </w:pPr>
    </w:p>
    <w:p w:rsidR="00376E8F" w:rsidRDefault="00A8265C" w:rsidP="00A8265C">
      <w:pPr>
        <w:spacing w:after="0"/>
      </w:pPr>
      <w:r>
        <w:t>Our product is an</w:t>
      </w:r>
      <w:r w:rsidR="004E2B98">
        <w:t xml:space="preserve"> aluminium framed</w:t>
      </w:r>
      <w:r w:rsidR="00E138B4">
        <w:t>,</w:t>
      </w:r>
      <w:r w:rsidR="004E2B98">
        <w:t xml:space="preserve"> d</w:t>
      </w:r>
      <w:r w:rsidR="00A32CA0">
        <w:t>ouble glazed system</w:t>
      </w:r>
      <w:r w:rsidR="004B5BAD">
        <w:t xml:space="preserve"> with minimum frame exposure giving greater glass area</w:t>
      </w:r>
      <w:r w:rsidR="004E2B98">
        <w:t>.</w:t>
      </w:r>
      <w:r w:rsidR="00E16EFE">
        <w:t xml:space="preserve"> </w:t>
      </w:r>
      <w:bookmarkStart w:id="0" w:name="_GoBack"/>
      <w:bookmarkEnd w:id="0"/>
      <w:r w:rsidR="004E2B98">
        <w:t xml:space="preserve"> We can now sup</w:t>
      </w:r>
      <w:r>
        <w:t>ply this high end product</w:t>
      </w:r>
      <w:r w:rsidR="004E2B98">
        <w:t xml:space="preserve"> for the cost of standard range systems</w:t>
      </w:r>
      <w:r w:rsidR="004E5D14">
        <w:t xml:space="preserve">. </w:t>
      </w:r>
    </w:p>
    <w:p w:rsidR="00F90A76" w:rsidRPr="00F90A76" w:rsidRDefault="00F90A76" w:rsidP="00F90A76">
      <w:pPr>
        <w:spacing w:after="0"/>
      </w:pPr>
    </w:p>
    <w:p w:rsidR="00E10FE8" w:rsidRPr="00EF6EAE" w:rsidRDefault="00430AB9">
      <w:pPr>
        <w:rPr>
          <w:b/>
          <w:sz w:val="28"/>
          <w:szCs w:val="28"/>
          <w:u w:val="single"/>
        </w:rPr>
      </w:pPr>
      <w:r w:rsidRPr="00EF6EAE">
        <w:rPr>
          <w:b/>
          <w:sz w:val="28"/>
          <w:szCs w:val="28"/>
          <w:u w:val="single"/>
        </w:rPr>
        <w:t>What we do</w:t>
      </w:r>
    </w:p>
    <w:p w:rsidR="00E138B4" w:rsidRDefault="00EF6EAE" w:rsidP="00376E8F">
      <w:pPr>
        <w:spacing w:after="0"/>
      </w:pPr>
      <w:r w:rsidRPr="00C246B2">
        <w:t>We are</w:t>
      </w:r>
      <w:r w:rsidRPr="00973502">
        <w:t xml:space="preserve"> </w:t>
      </w:r>
      <w:r>
        <w:t xml:space="preserve">manufactures of, &amp; specialize in, </w:t>
      </w:r>
      <w:r w:rsidRPr="00973502">
        <w:t>thermal insulated aluminium framing system</w:t>
      </w:r>
      <w:r>
        <w:t>s</w:t>
      </w:r>
      <w:r w:rsidRPr="00973502">
        <w:t xml:space="preserve"> for </w:t>
      </w:r>
      <w:r w:rsidR="00426B03">
        <w:t xml:space="preserve">large </w:t>
      </w:r>
      <w:r w:rsidRPr="00973502">
        <w:t>double glazed</w:t>
      </w:r>
      <w:r>
        <w:t>, fixed &amp; sli</w:t>
      </w:r>
      <w:r w:rsidR="004E2B98">
        <w:t xml:space="preserve">ding glass panels. </w:t>
      </w:r>
    </w:p>
    <w:p w:rsidR="00E138B4" w:rsidRDefault="00E138B4" w:rsidP="00376E8F">
      <w:pPr>
        <w:spacing w:after="0"/>
      </w:pPr>
    </w:p>
    <w:p w:rsidR="00B85105" w:rsidRDefault="00A32CA0" w:rsidP="00376E8F">
      <w:pPr>
        <w:spacing w:after="0"/>
      </w:pPr>
      <w:r>
        <w:t>We</w:t>
      </w:r>
      <w:r w:rsidR="004E2B98">
        <w:t xml:space="preserve"> can achieve thermal U ratings as low as U 0.75</w:t>
      </w:r>
      <w:r w:rsidR="00593D87">
        <w:t xml:space="preserve"> </w:t>
      </w:r>
    </w:p>
    <w:p w:rsidR="00A8265C" w:rsidRPr="00A8265C" w:rsidRDefault="00A8265C" w:rsidP="00376E8F">
      <w:pPr>
        <w:spacing w:after="0"/>
      </w:pPr>
    </w:p>
    <w:p w:rsidR="00B85105" w:rsidRDefault="00B85105" w:rsidP="00376E8F">
      <w:pPr>
        <w:spacing w:after="0"/>
      </w:pPr>
      <w:r w:rsidRPr="00B85105">
        <w:rPr>
          <w:b/>
        </w:rPr>
        <w:t>Energy Saving</w:t>
      </w:r>
      <w:r>
        <w:t xml:space="preserve"> like no other, compare our therma</w:t>
      </w:r>
      <w:r w:rsidR="00A8265C">
        <w:t>l U rating with other systems</w:t>
      </w:r>
    </w:p>
    <w:p w:rsidR="00B85105" w:rsidRPr="00593D87" w:rsidRDefault="00593D87" w:rsidP="00376E8F">
      <w:pPr>
        <w:spacing w:after="0"/>
      </w:pPr>
      <w:r>
        <w:rPr>
          <w:b/>
        </w:rPr>
        <w:t>Style &amp; Strength</w:t>
      </w:r>
      <w:r>
        <w:t xml:space="preserve"> of a</w:t>
      </w:r>
      <w:r w:rsidRPr="00593D87">
        <w:t>luminium</w:t>
      </w:r>
      <w:r>
        <w:t xml:space="preserve"> with modern design architects look for.  </w:t>
      </w:r>
    </w:p>
    <w:p w:rsidR="00B85105" w:rsidRPr="00B85105" w:rsidRDefault="00B85105" w:rsidP="00376E8F">
      <w:pPr>
        <w:spacing w:after="0"/>
      </w:pPr>
    </w:p>
    <w:p w:rsidR="00430AB9" w:rsidRPr="00430AB9" w:rsidRDefault="00430AB9">
      <w:pPr>
        <w:rPr>
          <w:b/>
          <w:sz w:val="28"/>
          <w:szCs w:val="28"/>
          <w:u w:val="single"/>
        </w:rPr>
      </w:pPr>
      <w:r w:rsidRPr="00430AB9">
        <w:rPr>
          <w:b/>
          <w:sz w:val="28"/>
          <w:szCs w:val="28"/>
          <w:u w:val="single"/>
        </w:rPr>
        <w:t>Our service</w:t>
      </w:r>
    </w:p>
    <w:p w:rsidR="004E5D14" w:rsidRPr="00EF6EAE" w:rsidRDefault="004E5D14" w:rsidP="004E5D14">
      <w:r>
        <w:t>Full manufacture– Complete manufacture ready for site installation</w:t>
      </w:r>
    </w:p>
    <w:p w:rsidR="00430AB9" w:rsidRDefault="004E5D14">
      <w:r>
        <w:t xml:space="preserve">Semi manufactured – Sell full length profiles partly manufactured </w:t>
      </w:r>
    </w:p>
    <w:p w:rsidR="008F1C39" w:rsidRPr="00B85105" w:rsidRDefault="008F1C39">
      <w:r>
        <w:t>In</w:t>
      </w:r>
      <w:r w:rsidR="00884D43">
        <w:t xml:space="preserve"> </w:t>
      </w:r>
      <w:r>
        <w:t xml:space="preserve">house powder coating facility </w:t>
      </w:r>
    </w:p>
    <w:p w:rsidR="00376E8F" w:rsidRDefault="00376E8F">
      <w:pPr>
        <w:rPr>
          <w:color w:val="FF0000"/>
        </w:rPr>
      </w:pPr>
    </w:p>
    <w:p w:rsidR="00E138B4" w:rsidRDefault="00E138B4">
      <w:pPr>
        <w:rPr>
          <w:color w:val="FF0000"/>
        </w:rPr>
      </w:pPr>
    </w:p>
    <w:p w:rsidR="00E138B4" w:rsidRPr="00376E8F" w:rsidRDefault="00E138B4">
      <w:pPr>
        <w:rPr>
          <w:color w:val="FF0000"/>
        </w:rPr>
      </w:pPr>
    </w:p>
    <w:sectPr w:rsidR="00E138B4" w:rsidRPr="00376E8F" w:rsidSect="008F1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B9"/>
    <w:rsid w:val="00376E8F"/>
    <w:rsid w:val="00426B03"/>
    <w:rsid w:val="00430AB9"/>
    <w:rsid w:val="004B5BAD"/>
    <w:rsid w:val="004E2B98"/>
    <w:rsid w:val="004E5D14"/>
    <w:rsid w:val="00593D87"/>
    <w:rsid w:val="00611515"/>
    <w:rsid w:val="00690AF6"/>
    <w:rsid w:val="006A248F"/>
    <w:rsid w:val="006F5AC9"/>
    <w:rsid w:val="00710757"/>
    <w:rsid w:val="00762BF7"/>
    <w:rsid w:val="007E0127"/>
    <w:rsid w:val="00884D43"/>
    <w:rsid w:val="008F1C39"/>
    <w:rsid w:val="00A32CA0"/>
    <w:rsid w:val="00A8265C"/>
    <w:rsid w:val="00B72F3E"/>
    <w:rsid w:val="00B85105"/>
    <w:rsid w:val="00B90728"/>
    <w:rsid w:val="00C86102"/>
    <w:rsid w:val="00D33C1A"/>
    <w:rsid w:val="00E138B4"/>
    <w:rsid w:val="00E16EFE"/>
    <w:rsid w:val="00E56353"/>
    <w:rsid w:val="00E57EAA"/>
    <w:rsid w:val="00E96BF7"/>
    <w:rsid w:val="00EF6EAE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BAD5"/>
  <w15:docId w15:val="{29770D38-5386-4D89-99A5-B73BE9D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E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F6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E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Huf</dc:creator>
  <cp:lastModifiedBy>Peter Huf</cp:lastModifiedBy>
  <cp:revision>5</cp:revision>
  <dcterms:created xsi:type="dcterms:W3CDTF">2016-01-03T07:26:00Z</dcterms:created>
  <dcterms:modified xsi:type="dcterms:W3CDTF">2016-01-03T08:09:00Z</dcterms:modified>
</cp:coreProperties>
</file>