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F54AA" w14:textId="5B92F583" w:rsidR="002F7D8A" w:rsidRDefault="002F7D8A" w:rsidP="00927C6C">
      <w:pPr>
        <w:tabs>
          <w:tab w:val="left" w:pos="1103"/>
        </w:tabs>
      </w:pPr>
      <w:r>
        <w:t>Design Brief</w:t>
      </w:r>
    </w:p>
    <w:p w14:paraId="7703F892" w14:textId="08CE5A58" w:rsidR="002F7D8A" w:rsidRDefault="002F7D8A" w:rsidP="00927C6C">
      <w:pPr>
        <w:tabs>
          <w:tab w:val="left" w:pos="1103"/>
        </w:tabs>
      </w:pPr>
    </w:p>
    <w:p w14:paraId="6F6CA507" w14:textId="00B64A04" w:rsidR="002F7D8A" w:rsidRDefault="00164C27" w:rsidP="00927C6C">
      <w:pPr>
        <w:tabs>
          <w:tab w:val="left" w:pos="1103"/>
        </w:tabs>
      </w:pPr>
      <w:r>
        <w:t>I need to replicate the attached</w:t>
      </w:r>
      <w:r w:rsidR="002F7D8A">
        <w:t xml:space="preserve"> order form but with our company details. </w:t>
      </w:r>
      <w:r w:rsidR="00F557CC">
        <w:t>Wherever</w:t>
      </w:r>
      <w:r w:rsidR="002F7D8A">
        <w:t xml:space="preserve"> the name “Solar Property” appears we need Safe Install Limited inserted</w:t>
      </w:r>
    </w:p>
    <w:p w14:paraId="5481CE16" w14:textId="12CBFE4F" w:rsidR="008A776E" w:rsidRDefault="008A776E" w:rsidP="00927C6C">
      <w:pPr>
        <w:tabs>
          <w:tab w:val="left" w:pos="1103"/>
        </w:tabs>
      </w:pPr>
    </w:p>
    <w:p w14:paraId="36E7C7C9" w14:textId="79B7F9FE" w:rsidR="008A776E" w:rsidRDefault="008A776E" w:rsidP="00927C6C">
      <w:pPr>
        <w:tabs>
          <w:tab w:val="left" w:pos="1103"/>
        </w:tabs>
      </w:pPr>
      <w:r>
        <w:t>On the right hand page of the</w:t>
      </w:r>
      <w:r w:rsidR="00F557CC">
        <w:t xml:space="preserve"> yellow</w:t>
      </w:r>
      <w:r>
        <w:t xml:space="preserve"> terms and conditions side we require the following terms and conditions inserted:</w:t>
      </w:r>
    </w:p>
    <w:p w14:paraId="56C79F3D" w14:textId="4334C7E5" w:rsidR="008A776E" w:rsidRDefault="008A776E" w:rsidP="00927C6C">
      <w:pPr>
        <w:tabs>
          <w:tab w:val="left" w:pos="1103"/>
        </w:tabs>
      </w:pPr>
    </w:p>
    <w:p w14:paraId="5AE562C6" w14:textId="7861A778" w:rsidR="008A776E" w:rsidRDefault="00161762" w:rsidP="00927C6C">
      <w:pPr>
        <w:tabs>
          <w:tab w:val="left" w:pos="1103"/>
        </w:tabs>
        <w:rPr>
          <w:sz w:val="28"/>
          <w:szCs w:val="28"/>
        </w:rPr>
      </w:pPr>
      <w:r>
        <w:rPr>
          <w:sz w:val="28"/>
          <w:szCs w:val="28"/>
        </w:rPr>
        <w:t>Warranty Terms and Conditions</w:t>
      </w:r>
    </w:p>
    <w:p w14:paraId="6A4D1D23" w14:textId="00259B86" w:rsidR="00161762" w:rsidRDefault="004910E5" w:rsidP="004910E5">
      <w:pPr>
        <w:pStyle w:val="ListParagraph"/>
        <w:numPr>
          <w:ilvl w:val="0"/>
          <w:numId w:val="1"/>
        </w:numPr>
        <w:tabs>
          <w:tab w:val="left" w:pos="1103"/>
        </w:tabs>
        <w:rPr>
          <w:sz w:val="16"/>
          <w:szCs w:val="16"/>
        </w:rPr>
      </w:pPr>
      <w:r>
        <w:rPr>
          <w:sz w:val="16"/>
          <w:szCs w:val="16"/>
        </w:rPr>
        <w:t xml:space="preserve">The warranty we offer you consists of three main parts. </w:t>
      </w:r>
    </w:p>
    <w:p w14:paraId="3DCC0CAB" w14:textId="2679E3A3" w:rsidR="004910E5" w:rsidRDefault="004910E5" w:rsidP="004910E5">
      <w:pPr>
        <w:tabs>
          <w:tab w:val="left" w:pos="1103"/>
        </w:tabs>
        <w:rPr>
          <w:sz w:val="16"/>
          <w:szCs w:val="16"/>
        </w:rPr>
      </w:pPr>
    </w:p>
    <w:p w14:paraId="2D1EB2BE" w14:textId="243CF2BF" w:rsidR="004910E5" w:rsidRDefault="004910E5" w:rsidP="004910E5">
      <w:pPr>
        <w:pStyle w:val="ListParagraph"/>
        <w:numPr>
          <w:ilvl w:val="0"/>
          <w:numId w:val="3"/>
        </w:numPr>
        <w:tabs>
          <w:tab w:val="left" w:pos="1103"/>
        </w:tabs>
        <w:rPr>
          <w:sz w:val="16"/>
          <w:szCs w:val="16"/>
        </w:rPr>
      </w:pPr>
      <w:r>
        <w:rPr>
          <w:sz w:val="16"/>
          <w:szCs w:val="16"/>
        </w:rPr>
        <w:t>Manufacturers warranty</w:t>
      </w:r>
    </w:p>
    <w:p w14:paraId="51395AFC" w14:textId="4BABAB2F" w:rsidR="004910E5" w:rsidRDefault="004910E5" w:rsidP="004910E5">
      <w:pPr>
        <w:pStyle w:val="ListParagraph"/>
        <w:numPr>
          <w:ilvl w:val="0"/>
          <w:numId w:val="3"/>
        </w:numPr>
        <w:tabs>
          <w:tab w:val="left" w:pos="1103"/>
        </w:tabs>
        <w:rPr>
          <w:sz w:val="16"/>
          <w:szCs w:val="16"/>
        </w:rPr>
      </w:pPr>
      <w:r>
        <w:rPr>
          <w:sz w:val="16"/>
          <w:szCs w:val="16"/>
        </w:rPr>
        <w:t>Safe Install Ltd’s workmanship warranty Term’s &amp; Conditions</w:t>
      </w:r>
    </w:p>
    <w:p w14:paraId="3F9B1FF5" w14:textId="3F48F634" w:rsidR="004910E5" w:rsidRDefault="004910E5" w:rsidP="004910E5">
      <w:pPr>
        <w:pStyle w:val="ListParagraph"/>
        <w:numPr>
          <w:ilvl w:val="0"/>
          <w:numId w:val="3"/>
        </w:numPr>
        <w:tabs>
          <w:tab w:val="left" w:pos="1103"/>
        </w:tabs>
        <w:rPr>
          <w:sz w:val="16"/>
          <w:szCs w:val="16"/>
        </w:rPr>
      </w:pPr>
      <w:r>
        <w:rPr>
          <w:sz w:val="16"/>
          <w:szCs w:val="16"/>
        </w:rPr>
        <w:t>Safe Installs workmanship warranty insurance backed through HIES</w:t>
      </w:r>
    </w:p>
    <w:p w14:paraId="6D19EFB2" w14:textId="1315AB74" w:rsidR="004910E5" w:rsidRDefault="004910E5" w:rsidP="004910E5">
      <w:pPr>
        <w:tabs>
          <w:tab w:val="left" w:pos="1103"/>
        </w:tabs>
        <w:ind w:left="360"/>
        <w:rPr>
          <w:sz w:val="16"/>
          <w:szCs w:val="16"/>
        </w:rPr>
      </w:pPr>
    </w:p>
    <w:p w14:paraId="415F41BB" w14:textId="4C749265" w:rsidR="004910E5" w:rsidRDefault="004910E5" w:rsidP="004910E5">
      <w:pPr>
        <w:pStyle w:val="ListParagraph"/>
        <w:numPr>
          <w:ilvl w:val="0"/>
          <w:numId w:val="1"/>
        </w:numPr>
        <w:tabs>
          <w:tab w:val="left" w:pos="1103"/>
        </w:tabs>
        <w:rPr>
          <w:sz w:val="16"/>
          <w:szCs w:val="16"/>
        </w:rPr>
      </w:pPr>
      <w:r>
        <w:rPr>
          <w:sz w:val="16"/>
          <w:szCs w:val="16"/>
        </w:rPr>
        <w:t>Safe Install Limited warrants the following</w:t>
      </w:r>
    </w:p>
    <w:p w14:paraId="2F2102DC" w14:textId="510A6408" w:rsidR="004910E5" w:rsidRDefault="004910E5" w:rsidP="004910E5">
      <w:pPr>
        <w:tabs>
          <w:tab w:val="left" w:pos="1103"/>
        </w:tabs>
        <w:rPr>
          <w:sz w:val="16"/>
          <w:szCs w:val="16"/>
        </w:rPr>
      </w:pPr>
    </w:p>
    <w:p w14:paraId="16AC7534" w14:textId="4EF56498" w:rsidR="004910E5" w:rsidRDefault="004910E5" w:rsidP="004910E5">
      <w:pPr>
        <w:pStyle w:val="ListParagraph"/>
        <w:numPr>
          <w:ilvl w:val="0"/>
          <w:numId w:val="4"/>
        </w:numPr>
        <w:tabs>
          <w:tab w:val="left" w:pos="1103"/>
        </w:tabs>
        <w:rPr>
          <w:sz w:val="16"/>
          <w:szCs w:val="16"/>
        </w:rPr>
      </w:pPr>
      <w:r>
        <w:rPr>
          <w:sz w:val="16"/>
          <w:szCs w:val="16"/>
        </w:rPr>
        <w:t>All individual manufacturers components specified comply with our strict specification of quality components which come backed by a 10 year warranty</w:t>
      </w:r>
    </w:p>
    <w:p w14:paraId="3720EC97" w14:textId="4DFF60BF" w:rsidR="004910E5" w:rsidRDefault="004910E5" w:rsidP="004910E5">
      <w:pPr>
        <w:pStyle w:val="ListParagraph"/>
        <w:numPr>
          <w:ilvl w:val="0"/>
          <w:numId w:val="4"/>
        </w:numPr>
        <w:tabs>
          <w:tab w:val="left" w:pos="1103"/>
        </w:tabs>
        <w:rPr>
          <w:sz w:val="16"/>
          <w:szCs w:val="16"/>
        </w:rPr>
      </w:pPr>
      <w:r>
        <w:rPr>
          <w:sz w:val="16"/>
          <w:szCs w:val="16"/>
        </w:rPr>
        <w:t>Our workmanship is guaranteed to last for 10 years this includes works carried out on both the roof and the electrical installation</w:t>
      </w:r>
    </w:p>
    <w:p w14:paraId="592F607E" w14:textId="64D01A9C" w:rsidR="004910E5" w:rsidRDefault="004910E5" w:rsidP="004910E5">
      <w:pPr>
        <w:pStyle w:val="ListParagraph"/>
        <w:numPr>
          <w:ilvl w:val="0"/>
          <w:numId w:val="4"/>
        </w:numPr>
        <w:tabs>
          <w:tab w:val="left" w:pos="1103"/>
        </w:tabs>
        <w:rPr>
          <w:sz w:val="16"/>
          <w:szCs w:val="16"/>
        </w:rPr>
      </w:pPr>
      <w:r>
        <w:rPr>
          <w:sz w:val="16"/>
          <w:szCs w:val="16"/>
        </w:rPr>
        <w:t>Our workmanship warranty is under written by HIES so that in the event of company closure customers can still rectify any defects within warranty</w:t>
      </w:r>
    </w:p>
    <w:p w14:paraId="1E99C2FE" w14:textId="455F7F60" w:rsidR="004910E5" w:rsidRDefault="004910E5" w:rsidP="004910E5">
      <w:pPr>
        <w:tabs>
          <w:tab w:val="left" w:pos="1103"/>
        </w:tabs>
        <w:rPr>
          <w:sz w:val="16"/>
          <w:szCs w:val="16"/>
        </w:rPr>
      </w:pPr>
    </w:p>
    <w:p w14:paraId="7BA66614" w14:textId="2231FFF8" w:rsidR="004910E5" w:rsidRDefault="004910E5" w:rsidP="004910E5">
      <w:pPr>
        <w:pStyle w:val="ListParagraph"/>
        <w:numPr>
          <w:ilvl w:val="0"/>
          <w:numId w:val="1"/>
        </w:numPr>
        <w:tabs>
          <w:tab w:val="left" w:pos="1103"/>
        </w:tabs>
        <w:rPr>
          <w:sz w:val="16"/>
          <w:szCs w:val="16"/>
        </w:rPr>
      </w:pPr>
      <w:r>
        <w:rPr>
          <w:sz w:val="16"/>
          <w:szCs w:val="16"/>
        </w:rPr>
        <w:t>Definitions</w:t>
      </w:r>
    </w:p>
    <w:p w14:paraId="7335830A" w14:textId="77777777" w:rsidR="00134DF8" w:rsidRDefault="00134DF8" w:rsidP="00134DF8">
      <w:pPr>
        <w:pStyle w:val="ListParagraph"/>
        <w:tabs>
          <w:tab w:val="left" w:pos="1103"/>
        </w:tabs>
        <w:rPr>
          <w:sz w:val="16"/>
          <w:szCs w:val="16"/>
        </w:rPr>
      </w:pPr>
    </w:p>
    <w:p w14:paraId="4536B393" w14:textId="5E93D595" w:rsidR="00134DF8" w:rsidRPr="00134DF8" w:rsidRDefault="004910E5" w:rsidP="00134DF8">
      <w:pPr>
        <w:pStyle w:val="ListParagraph"/>
        <w:numPr>
          <w:ilvl w:val="1"/>
          <w:numId w:val="1"/>
        </w:numPr>
        <w:tabs>
          <w:tab w:val="left" w:pos="1103"/>
        </w:tabs>
        <w:rPr>
          <w:sz w:val="16"/>
          <w:szCs w:val="16"/>
        </w:rPr>
      </w:pPr>
      <w:r w:rsidRPr="00134DF8">
        <w:rPr>
          <w:sz w:val="16"/>
          <w:szCs w:val="16"/>
        </w:rPr>
        <w:t>Workmanship warranty – Covers the</w:t>
      </w:r>
      <w:r w:rsidR="00134DF8" w:rsidRPr="00134DF8">
        <w:rPr>
          <w:sz w:val="16"/>
          <w:szCs w:val="16"/>
        </w:rPr>
        <w:t xml:space="preserve"> mechanical</w:t>
      </w:r>
      <w:r w:rsidRPr="00134DF8">
        <w:rPr>
          <w:sz w:val="16"/>
          <w:szCs w:val="16"/>
        </w:rPr>
        <w:t xml:space="preserve"> fixing, electrical design</w:t>
      </w:r>
      <w:r w:rsidR="00134DF8" w:rsidRPr="00134DF8">
        <w:rPr>
          <w:sz w:val="16"/>
          <w:szCs w:val="16"/>
        </w:rPr>
        <w:t>, water tightness and general suitability of an installation to perform without imposing hindrance, safety issues or cause for concern.</w:t>
      </w:r>
    </w:p>
    <w:p w14:paraId="15756328" w14:textId="480B7962" w:rsidR="004910E5" w:rsidRDefault="00F557CC" w:rsidP="00134DF8">
      <w:pPr>
        <w:pStyle w:val="ListParagraph"/>
        <w:numPr>
          <w:ilvl w:val="1"/>
          <w:numId w:val="1"/>
        </w:numPr>
        <w:tabs>
          <w:tab w:val="left" w:pos="1103"/>
        </w:tabs>
        <w:rPr>
          <w:sz w:val="16"/>
          <w:szCs w:val="16"/>
        </w:rPr>
      </w:pPr>
      <w:r w:rsidRPr="00134DF8">
        <w:rPr>
          <w:sz w:val="16"/>
          <w:szCs w:val="16"/>
        </w:rPr>
        <w:t>Manufacturer’s</w:t>
      </w:r>
      <w:r w:rsidR="00134DF8" w:rsidRPr="00134DF8">
        <w:rPr>
          <w:sz w:val="16"/>
          <w:szCs w:val="16"/>
        </w:rPr>
        <w:t xml:space="preserve"> warranty- Safe Install Limited is not responsible for a manufacturers product. Where an item such as inverter, optimiser or solar panel has failed and the equipment was correctly installed in the first instance we reserve the right to charge for any corrective work required.</w:t>
      </w:r>
    </w:p>
    <w:p w14:paraId="231195F7" w14:textId="06665404" w:rsidR="008C506F" w:rsidRPr="00134DF8" w:rsidRDefault="008C506F" w:rsidP="00134DF8">
      <w:pPr>
        <w:pStyle w:val="ListParagraph"/>
        <w:numPr>
          <w:ilvl w:val="1"/>
          <w:numId w:val="1"/>
        </w:numPr>
        <w:tabs>
          <w:tab w:val="left" w:pos="1103"/>
        </w:tabs>
        <w:rPr>
          <w:sz w:val="16"/>
          <w:szCs w:val="16"/>
        </w:rPr>
      </w:pPr>
      <w:r>
        <w:rPr>
          <w:sz w:val="16"/>
          <w:szCs w:val="16"/>
        </w:rPr>
        <w:t>Should a customer wish to totally limit their cost of ownership to a known one off fee for the first ten years then we can offer a comfort warranty extension to our standard offer at a cost of £125+VAT. Under our comfort warranty extension Safe Install Limited shall provide a 48hr turnaround service and replace any defective items at no additional cost.</w:t>
      </w:r>
    </w:p>
    <w:p w14:paraId="50ED194B" w14:textId="05EA0259" w:rsidR="00134DF8" w:rsidRDefault="00134DF8" w:rsidP="00134DF8">
      <w:pPr>
        <w:pStyle w:val="ListParagraph"/>
        <w:tabs>
          <w:tab w:val="left" w:pos="1103"/>
        </w:tabs>
        <w:rPr>
          <w:sz w:val="16"/>
          <w:szCs w:val="16"/>
        </w:rPr>
      </w:pPr>
    </w:p>
    <w:p w14:paraId="7D68D33D" w14:textId="397CD33B" w:rsidR="00134DF8" w:rsidRDefault="00134DF8" w:rsidP="00134DF8">
      <w:pPr>
        <w:pStyle w:val="ListParagraph"/>
        <w:tabs>
          <w:tab w:val="left" w:pos="1103"/>
        </w:tabs>
        <w:rPr>
          <w:sz w:val="16"/>
          <w:szCs w:val="16"/>
        </w:rPr>
      </w:pPr>
    </w:p>
    <w:p w14:paraId="04C052E2" w14:textId="0066EAF9" w:rsidR="00134DF8" w:rsidRDefault="00134DF8" w:rsidP="00134DF8">
      <w:pPr>
        <w:pStyle w:val="ListParagraph"/>
        <w:tabs>
          <w:tab w:val="left" w:pos="1103"/>
        </w:tabs>
        <w:rPr>
          <w:sz w:val="16"/>
          <w:szCs w:val="16"/>
        </w:rPr>
      </w:pPr>
      <w:r>
        <w:rPr>
          <w:sz w:val="16"/>
          <w:szCs w:val="16"/>
        </w:rPr>
        <w:t>4.0 Warranty process</w:t>
      </w:r>
    </w:p>
    <w:p w14:paraId="0750F90D" w14:textId="486F09BE" w:rsidR="00134DF8" w:rsidRDefault="00134DF8" w:rsidP="00134DF8">
      <w:pPr>
        <w:pStyle w:val="ListParagraph"/>
        <w:tabs>
          <w:tab w:val="left" w:pos="1103"/>
        </w:tabs>
        <w:rPr>
          <w:sz w:val="16"/>
          <w:szCs w:val="16"/>
        </w:rPr>
      </w:pPr>
    </w:p>
    <w:p w14:paraId="66D591B5" w14:textId="25836AF3" w:rsidR="00134DF8" w:rsidRDefault="00134DF8" w:rsidP="00134DF8">
      <w:pPr>
        <w:pStyle w:val="ListParagraph"/>
        <w:tabs>
          <w:tab w:val="left" w:pos="1103"/>
        </w:tabs>
        <w:rPr>
          <w:sz w:val="16"/>
          <w:szCs w:val="16"/>
        </w:rPr>
      </w:pPr>
      <w:r>
        <w:rPr>
          <w:sz w:val="16"/>
          <w:szCs w:val="16"/>
        </w:rPr>
        <w:t>It is important that any warranty claims are initiated as quickly as possible. ABB offer compensation for loss of revenue starting from the day the claim is lodged until the day the new inverter is swapped out.</w:t>
      </w:r>
      <w:r w:rsidR="008C506F">
        <w:rPr>
          <w:sz w:val="16"/>
          <w:szCs w:val="16"/>
        </w:rPr>
        <w:t xml:space="preserve"> ABB are unique in this respect.</w:t>
      </w:r>
    </w:p>
    <w:p w14:paraId="1F73AD17" w14:textId="33C402CE" w:rsidR="00134DF8" w:rsidRDefault="00134DF8" w:rsidP="00134DF8">
      <w:pPr>
        <w:pStyle w:val="ListParagraph"/>
        <w:tabs>
          <w:tab w:val="left" w:pos="1103"/>
        </w:tabs>
        <w:rPr>
          <w:sz w:val="16"/>
          <w:szCs w:val="16"/>
        </w:rPr>
      </w:pPr>
    </w:p>
    <w:p w14:paraId="01AC5C33" w14:textId="4BD865FC" w:rsidR="00134DF8" w:rsidRDefault="00134DF8" w:rsidP="00134DF8">
      <w:pPr>
        <w:pStyle w:val="ListParagraph"/>
        <w:tabs>
          <w:tab w:val="left" w:pos="1103"/>
        </w:tabs>
        <w:rPr>
          <w:sz w:val="16"/>
          <w:szCs w:val="16"/>
        </w:rPr>
      </w:pPr>
      <w:r>
        <w:rPr>
          <w:sz w:val="16"/>
          <w:szCs w:val="16"/>
        </w:rPr>
        <w:t xml:space="preserve">4.1 </w:t>
      </w:r>
      <w:r w:rsidR="008C506F">
        <w:rPr>
          <w:sz w:val="16"/>
          <w:szCs w:val="16"/>
        </w:rPr>
        <w:t xml:space="preserve">All installations we supply and fit are designed with maintenance in mind to ease future costs and facilitate simplicity of maintenance. </w:t>
      </w:r>
    </w:p>
    <w:p w14:paraId="2D8EBDEF" w14:textId="58195636" w:rsidR="008C506F" w:rsidRDefault="008C506F" w:rsidP="00134DF8">
      <w:pPr>
        <w:pStyle w:val="ListParagraph"/>
        <w:tabs>
          <w:tab w:val="left" w:pos="1103"/>
        </w:tabs>
        <w:rPr>
          <w:sz w:val="16"/>
          <w:szCs w:val="16"/>
        </w:rPr>
      </w:pPr>
    </w:p>
    <w:p w14:paraId="5F0D2E08" w14:textId="660213A8" w:rsidR="008C506F" w:rsidRPr="00134DF8" w:rsidRDefault="008C506F" w:rsidP="00134DF8">
      <w:pPr>
        <w:pStyle w:val="ListParagraph"/>
        <w:tabs>
          <w:tab w:val="left" w:pos="1103"/>
        </w:tabs>
        <w:rPr>
          <w:sz w:val="16"/>
          <w:szCs w:val="16"/>
        </w:rPr>
      </w:pPr>
      <w:r>
        <w:rPr>
          <w:sz w:val="16"/>
          <w:szCs w:val="16"/>
        </w:rPr>
        <w:t xml:space="preserve">4.2 Solaredge and Enphase systems utilise module level electronics. We do not recommend these be installed on a roof top as they become much hotter underneath a solar panel and are far more difficult to replace should they fail. SolarEdge Optimisers come with a 25 year warranty and Enphase inverters come with a 20 year warranty. Should a customer opt for our comfort warranty option at an additional cost of £175+VAT then Safe Install Limited shall replace these devices at no cost during their lifetime warranty. </w:t>
      </w:r>
    </w:p>
    <w:p w14:paraId="6867ECDF" w14:textId="75F7227E" w:rsidR="002F7D8A" w:rsidRDefault="002F7D8A" w:rsidP="00927C6C">
      <w:pPr>
        <w:tabs>
          <w:tab w:val="left" w:pos="1103"/>
        </w:tabs>
      </w:pPr>
    </w:p>
    <w:p w14:paraId="561B502F" w14:textId="1072639A" w:rsidR="00F557CC" w:rsidRDefault="00F557CC" w:rsidP="00927C6C">
      <w:pPr>
        <w:tabs>
          <w:tab w:val="left" w:pos="1103"/>
        </w:tabs>
      </w:pPr>
      <w:r>
        <w:t>Basic Company details</w:t>
      </w:r>
    </w:p>
    <w:p w14:paraId="6FBC8A31" w14:textId="77777777" w:rsidR="00F557CC" w:rsidRDefault="00F557CC" w:rsidP="00927C6C">
      <w:pPr>
        <w:tabs>
          <w:tab w:val="left" w:pos="1103"/>
        </w:tabs>
      </w:pPr>
    </w:p>
    <w:p w14:paraId="24F322CD" w14:textId="2BE44875" w:rsidR="002F7D8A" w:rsidRDefault="002F7D8A" w:rsidP="00927C6C">
      <w:pPr>
        <w:tabs>
          <w:tab w:val="left" w:pos="1103"/>
        </w:tabs>
      </w:pPr>
      <w:r>
        <w:t>Safe Install Limited</w:t>
      </w:r>
    </w:p>
    <w:p w14:paraId="3164FE41" w14:textId="3595EF2E" w:rsidR="002F7D8A" w:rsidRDefault="002F7D8A" w:rsidP="00927C6C">
      <w:pPr>
        <w:tabs>
          <w:tab w:val="left" w:pos="1103"/>
        </w:tabs>
      </w:pPr>
      <w:r>
        <w:t>VAT no. 205 6308 35</w:t>
      </w:r>
    </w:p>
    <w:p w14:paraId="54058004" w14:textId="16507FDA" w:rsidR="002F7D8A" w:rsidRDefault="002F7D8A" w:rsidP="00927C6C">
      <w:pPr>
        <w:tabs>
          <w:tab w:val="left" w:pos="1103"/>
        </w:tabs>
      </w:pPr>
      <w:r>
        <w:t>Company Registration 09367594</w:t>
      </w:r>
      <w:bookmarkStart w:id="0" w:name="_GoBack"/>
      <w:bookmarkEnd w:id="0"/>
    </w:p>
    <w:p w14:paraId="29459395" w14:textId="10928F88" w:rsidR="002F7D8A" w:rsidRDefault="002F7D8A" w:rsidP="00927C6C">
      <w:pPr>
        <w:tabs>
          <w:tab w:val="left" w:pos="1103"/>
        </w:tabs>
      </w:pPr>
      <w:r>
        <w:t>RECC No.00065817</w:t>
      </w:r>
    </w:p>
    <w:p w14:paraId="61991FDB" w14:textId="6F7FF624" w:rsidR="002F7D8A" w:rsidRDefault="002F7D8A" w:rsidP="00927C6C">
      <w:pPr>
        <w:tabs>
          <w:tab w:val="left" w:pos="1103"/>
        </w:tabs>
      </w:pPr>
      <w:r>
        <w:t>MCS no. NIC5341</w:t>
      </w:r>
    </w:p>
    <w:p w14:paraId="1B12B9D8" w14:textId="072D60D2" w:rsidR="002F7D8A" w:rsidRDefault="002F7D8A" w:rsidP="00927C6C">
      <w:pPr>
        <w:tabs>
          <w:tab w:val="left" w:pos="1103"/>
        </w:tabs>
      </w:pPr>
      <w:r>
        <w:t>Address: 35 Wintersfield, Taunton, Somerset, TA1 1PY</w:t>
      </w:r>
    </w:p>
    <w:p w14:paraId="72E8131B" w14:textId="4C31E333" w:rsidR="002F7D8A" w:rsidRDefault="002F7D8A" w:rsidP="00927C6C">
      <w:pPr>
        <w:tabs>
          <w:tab w:val="left" w:pos="1103"/>
        </w:tabs>
      </w:pPr>
    </w:p>
    <w:p w14:paraId="30E6070D" w14:textId="185A6D8A" w:rsidR="002F7D8A" w:rsidRDefault="002F7D8A" w:rsidP="00927C6C">
      <w:pPr>
        <w:tabs>
          <w:tab w:val="left" w:pos="1103"/>
        </w:tabs>
      </w:pPr>
      <w:r>
        <w:t>SYSTEM DETAILS (BOX)</w:t>
      </w:r>
    </w:p>
    <w:p w14:paraId="035AA85B" w14:textId="415DC67E" w:rsidR="002F7D8A" w:rsidRDefault="002F7D8A" w:rsidP="00927C6C">
      <w:pPr>
        <w:tabs>
          <w:tab w:val="left" w:pos="1103"/>
        </w:tabs>
      </w:pPr>
      <w:r>
        <w:t>Require the following text changes in the system details box.</w:t>
      </w:r>
    </w:p>
    <w:p w14:paraId="4594ADA9" w14:textId="73D6F6B8" w:rsidR="002F7D8A" w:rsidRDefault="002F7D8A" w:rsidP="00927C6C">
      <w:pPr>
        <w:tabs>
          <w:tab w:val="left" w:pos="1103"/>
        </w:tabs>
      </w:pPr>
    </w:p>
    <w:p w14:paraId="18C3F83E" w14:textId="06E06D70" w:rsidR="002F7D8A" w:rsidRDefault="002F7D8A" w:rsidP="00927C6C">
      <w:pPr>
        <w:tabs>
          <w:tab w:val="left" w:pos="1103"/>
        </w:tabs>
      </w:pPr>
      <w:r>
        <w:t>SOLAR PANELS: (Manufacturer and output)</w:t>
      </w:r>
    </w:p>
    <w:p w14:paraId="61B00DC4" w14:textId="0C3C558C" w:rsidR="002F7D8A" w:rsidRDefault="002F7D8A" w:rsidP="00927C6C">
      <w:pPr>
        <w:tabs>
          <w:tab w:val="left" w:pos="1103"/>
        </w:tabs>
      </w:pPr>
      <w:r>
        <w:t>Cell Technology: CIS – Mono – Poly – Hybrid</w:t>
      </w:r>
    </w:p>
    <w:p w14:paraId="2E5A8086" w14:textId="3DFCBFE8" w:rsidR="002F7D8A" w:rsidRDefault="002F7D8A" w:rsidP="00927C6C">
      <w:pPr>
        <w:tabs>
          <w:tab w:val="left" w:pos="1103"/>
        </w:tabs>
      </w:pPr>
      <w:r>
        <w:t>INVERTER: (Best match for optimum performance and economy from Steca, ABB, SolarEdge, Enphase or Solis)…………………………………………………………………………………………………………………….</w:t>
      </w:r>
    </w:p>
    <w:p w14:paraId="76AA5E99" w14:textId="3B15B4AB" w:rsidR="002F7D8A" w:rsidRDefault="002F7D8A" w:rsidP="00927C6C">
      <w:pPr>
        <w:tabs>
          <w:tab w:val="left" w:pos="1103"/>
        </w:tabs>
      </w:pPr>
      <w:r>
        <w:t>MOUNTING SYSTEM: Schletter/Renusol (Dependent on site specific conditions)……………………</w:t>
      </w:r>
    </w:p>
    <w:p w14:paraId="21771616" w14:textId="77777777" w:rsidR="002F7D8A" w:rsidRDefault="002F7D8A" w:rsidP="00927C6C">
      <w:pPr>
        <w:tabs>
          <w:tab w:val="left" w:pos="1103"/>
        </w:tabs>
      </w:pPr>
    </w:p>
    <w:p w14:paraId="3843477E" w14:textId="0D8B4ABA" w:rsidR="002F7D8A" w:rsidRDefault="00AF218D" w:rsidP="00927C6C">
      <w:pPr>
        <w:tabs>
          <w:tab w:val="left" w:pos="1103"/>
        </w:tabs>
      </w:pPr>
      <w:r>
        <w:t>NOTE/Special conditions box + Payment details box</w:t>
      </w:r>
    </w:p>
    <w:p w14:paraId="6CF6FF06" w14:textId="3BF82C5C" w:rsidR="004E7C9C" w:rsidRPr="00927C6C" w:rsidRDefault="00AF218D" w:rsidP="00927C6C">
      <w:pPr>
        <w:tabs>
          <w:tab w:val="left" w:pos="1103"/>
        </w:tabs>
      </w:pPr>
      <w:r>
        <w:t xml:space="preserve">Can we </w:t>
      </w:r>
      <w:r w:rsidR="00D07662">
        <w:t>implement</w:t>
      </w:r>
      <w:r w:rsidR="00D445EA">
        <w:t xml:space="preserve"> the wording “please accept a deposit of………………. And the whole of the</w:t>
      </w:r>
      <w:r w:rsidR="00D07662">
        <w:t xml:space="preserve"> card details section of the separate credit/debit card payment slip in to the area where the (note/special conditions box is) We would also need the due to installers on completion part too. Finance type, amount and remaining balance due are irrelevant.  </w:t>
      </w:r>
    </w:p>
    <w:sectPr w:rsidR="004E7C9C" w:rsidRPr="00927C6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9B506" w14:textId="77777777" w:rsidR="004E7C9C" w:rsidRDefault="004E7C9C" w:rsidP="004E7C9C">
      <w:pPr>
        <w:spacing w:after="0" w:line="240" w:lineRule="auto"/>
      </w:pPr>
      <w:r>
        <w:separator/>
      </w:r>
    </w:p>
  </w:endnote>
  <w:endnote w:type="continuationSeparator" w:id="0">
    <w:p w14:paraId="5D01B1D9" w14:textId="77777777" w:rsidR="004E7C9C" w:rsidRDefault="004E7C9C" w:rsidP="004E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87C2" w14:textId="537F1C32" w:rsidR="004E7C9C" w:rsidRDefault="004E7C9C">
    <w:pPr>
      <w:pStyle w:val="Footer"/>
    </w:pPr>
  </w:p>
  <w:p w14:paraId="6252EABA" w14:textId="77777777" w:rsidR="004E7C9C" w:rsidRDefault="004E7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AF145" w14:textId="77777777" w:rsidR="004E7C9C" w:rsidRDefault="004E7C9C" w:rsidP="004E7C9C">
      <w:pPr>
        <w:spacing w:after="0" w:line="240" w:lineRule="auto"/>
      </w:pPr>
      <w:r>
        <w:separator/>
      </w:r>
    </w:p>
  </w:footnote>
  <w:footnote w:type="continuationSeparator" w:id="0">
    <w:p w14:paraId="3AA94A8A" w14:textId="77777777" w:rsidR="004E7C9C" w:rsidRDefault="004E7C9C" w:rsidP="004E7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7C30"/>
    <w:multiLevelType w:val="hybridMultilevel"/>
    <w:tmpl w:val="2F90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D44EE"/>
    <w:multiLevelType w:val="hybridMultilevel"/>
    <w:tmpl w:val="2D7C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7191C"/>
    <w:multiLevelType w:val="multilevel"/>
    <w:tmpl w:val="D0E808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71186930"/>
    <w:multiLevelType w:val="hybridMultilevel"/>
    <w:tmpl w:val="51DC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6C"/>
    <w:rsid w:val="00034B6A"/>
    <w:rsid w:val="00134DF8"/>
    <w:rsid w:val="00161762"/>
    <w:rsid w:val="00164C27"/>
    <w:rsid w:val="002F7D8A"/>
    <w:rsid w:val="00365590"/>
    <w:rsid w:val="003F5A6B"/>
    <w:rsid w:val="004910E5"/>
    <w:rsid w:val="004E7C9C"/>
    <w:rsid w:val="008A776E"/>
    <w:rsid w:val="008C506F"/>
    <w:rsid w:val="00927C6C"/>
    <w:rsid w:val="00964313"/>
    <w:rsid w:val="00AF218D"/>
    <w:rsid w:val="00D07662"/>
    <w:rsid w:val="00D445EA"/>
    <w:rsid w:val="00F557CC"/>
    <w:rsid w:val="00F83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B847"/>
  <w15:chartTrackingRefBased/>
  <w15:docId w15:val="{4F2ACDF9-767C-485F-9C44-E4845931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C6C"/>
    <w:rPr>
      <w:color w:val="0563C1" w:themeColor="hyperlink"/>
      <w:u w:val="single"/>
    </w:rPr>
  </w:style>
  <w:style w:type="paragraph" w:styleId="Header">
    <w:name w:val="header"/>
    <w:basedOn w:val="Normal"/>
    <w:link w:val="HeaderChar"/>
    <w:uiPriority w:val="99"/>
    <w:unhideWhenUsed/>
    <w:rsid w:val="004E7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C9C"/>
  </w:style>
  <w:style w:type="paragraph" w:styleId="Footer">
    <w:name w:val="footer"/>
    <w:basedOn w:val="Normal"/>
    <w:link w:val="FooterChar"/>
    <w:uiPriority w:val="99"/>
    <w:unhideWhenUsed/>
    <w:rsid w:val="004E7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C9C"/>
  </w:style>
  <w:style w:type="paragraph" w:styleId="BalloonText">
    <w:name w:val="Balloon Text"/>
    <w:basedOn w:val="Normal"/>
    <w:link w:val="BalloonTextChar"/>
    <w:uiPriority w:val="99"/>
    <w:semiHidden/>
    <w:unhideWhenUsed/>
    <w:rsid w:val="0003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6A"/>
    <w:rPr>
      <w:rFonts w:ascii="Segoe UI" w:hAnsi="Segoe UI" w:cs="Segoe UI"/>
      <w:sz w:val="18"/>
      <w:szCs w:val="18"/>
    </w:rPr>
  </w:style>
  <w:style w:type="paragraph" w:styleId="ListParagraph">
    <w:name w:val="List Paragraph"/>
    <w:basedOn w:val="Normal"/>
    <w:uiPriority w:val="34"/>
    <w:qFormat/>
    <w:rsid w:val="00491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Hughes</dc:creator>
  <cp:keywords/>
  <dc:description/>
  <cp:lastModifiedBy>Daniel Hughes</cp:lastModifiedBy>
  <cp:revision>3</cp:revision>
  <cp:lastPrinted>2015-11-23T12:16:00Z</cp:lastPrinted>
  <dcterms:created xsi:type="dcterms:W3CDTF">2015-11-23T15:04:00Z</dcterms:created>
  <dcterms:modified xsi:type="dcterms:W3CDTF">2015-12-11T08:59:00Z</dcterms:modified>
</cp:coreProperties>
</file>