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342" w:rsidRDefault="00257342" w:rsidP="00257342">
      <w:r>
        <w:t>Page 1 must include the following:</w:t>
      </w:r>
    </w:p>
    <w:p w:rsidR="00257342" w:rsidRDefault="00257342" w:rsidP="00257342"/>
    <w:p w:rsidR="00257342" w:rsidRDefault="00257342" w:rsidP="00257342">
      <w:r>
        <w:t>Crystal Web - rated as South Africa's #1 Internet Service Provider</w:t>
      </w:r>
      <w:r w:rsidR="00A46F9B">
        <w:t xml:space="preserve"> time and time again</w:t>
      </w:r>
      <w:r>
        <w:t xml:space="preserve"> (source http://mybroadband.co.za/news/adsl/141550-best-and-worst-adsl-isps-in-south-africa-2.html and http://mybroadband.co.za/news/adsl/124232-best-adsl-isp-in-south-africa-revealed.html)</w:t>
      </w:r>
    </w:p>
    <w:p w:rsidR="00337BF3" w:rsidRDefault="00337BF3" w:rsidP="00257342"/>
    <w:p w:rsidR="00257342" w:rsidRDefault="00257342" w:rsidP="00257342">
      <w:r>
        <w:t xml:space="preserve">Light up your life with a Crystal Web Fibre Broadband connection today, and “Make The Best Connection” with the most trusted ISP in South Africa. </w:t>
      </w:r>
    </w:p>
    <w:p w:rsidR="00A46F9B" w:rsidRDefault="00A46F9B" w:rsidP="00A46F9B">
      <w:r>
        <w:t>We require an infographic that says:</w:t>
      </w:r>
    </w:p>
    <w:p w:rsidR="00A46F9B" w:rsidRDefault="00A46F9B" w:rsidP="00A46F9B">
      <w:r>
        <w:t>Searching for a broadband solution can be a minefield of confusing information, so we’ve simplified it for you. You need:</w:t>
      </w:r>
    </w:p>
    <w:p w:rsidR="00A46F9B" w:rsidRDefault="00A46F9B" w:rsidP="00A46F9B">
      <w:r>
        <w:t>Reliability – 9.19/10 on network quality. Ranked #1 in South Africa</w:t>
      </w:r>
    </w:p>
    <w:p w:rsidR="00A46F9B" w:rsidRDefault="00A46F9B" w:rsidP="00A46F9B">
      <w:r>
        <w:t>Top Support – 9.36/10 on support and billing. Ranked #1 in South Africa</w:t>
      </w:r>
    </w:p>
    <w:p w:rsidR="00A46F9B" w:rsidRDefault="00A46F9B" w:rsidP="00A46F9B">
      <w:r>
        <w:t>Trust – 9.63/10 recommended to friends and family. Ranked #1 in South Africa</w:t>
      </w:r>
    </w:p>
    <w:p w:rsidR="00A46F9B" w:rsidRDefault="00A46F9B" w:rsidP="00257342"/>
    <w:p w:rsidR="00407EC8" w:rsidRDefault="00407EC8" w:rsidP="00257342">
      <w:r>
        <w:t>A quick breakdown of what’s on offer:</w:t>
      </w:r>
    </w:p>
    <w:p w:rsidR="00A46F9B" w:rsidRDefault="00A46F9B" w:rsidP="00257342">
      <w:r>
        <w:t>20Mbps – “the playmaker”</w:t>
      </w:r>
    </w:p>
    <w:p w:rsidR="00A46F9B" w:rsidRDefault="00A46F9B" w:rsidP="00257342">
      <w:r>
        <w:t>Ideal for gaming, downloads and those who want speeds similar to ADSL at more affordable rates.</w:t>
      </w:r>
    </w:p>
    <w:p w:rsidR="00A46F9B" w:rsidRDefault="00A46F9B" w:rsidP="00257342"/>
    <w:p w:rsidR="00A46F9B" w:rsidRDefault="00A46F9B" w:rsidP="00257342">
      <w:r>
        <w:t>50Mbps – “the future family”</w:t>
      </w:r>
    </w:p>
    <w:p w:rsidR="00A46F9B" w:rsidRDefault="00A46F9B" w:rsidP="00257342">
      <w:r>
        <w:t>Ideal for keeping everyone in the family smiling, and for that quick upgrade from ADSL.</w:t>
      </w:r>
    </w:p>
    <w:p w:rsidR="00A46F9B" w:rsidRDefault="00A46F9B" w:rsidP="00257342"/>
    <w:p w:rsidR="00A46F9B" w:rsidRDefault="00A46F9B" w:rsidP="00257342">
      <w:r>
        <w:t>100Mbps – “the internet connoisseur”</w:t>
      </w:r>
    </w:p>
    <w:p w:rsidR="00A46F9B" w:rsidRDefault="00A46F9B" w:rsidP="00257342">
      <w:r>
        <w:t>This is what international-benchmarked broadband is all about. A true fibre broadband experience like no other. Unleash the power of your connection today.</w:t>
      </w:r>
    </w:p>
    <w:p w:rsidR="00A46F9B" w:rsidRDefault="00A46F9B" w:rsidP="00257342"/>
    <w:p w:rsidR="00A46F9B" w:rsidRDefault="00A46F9B" w:rsidP="00257342">
      <w:r>
        <w:t>1Gbps – “the leader of the pack”</w:t>
      </w:r>
    </w:p>
    <w:p w:rsidR="00A46F9B" w:rsidRDefault="00A46F9B" w:rsidP="00257342">
      <w:r>
        <w:t>Where 20GB alone is dedicated to speedtest.net to prove that you’re still living in reality. Yes, 1Gbps has finally arrived!</w:t>
      </w:r>
    </w:p>
    <w:p w:rsidR="00A46F9B" w:rsidRDefault="00A46F9B" w:rsidP="00257342"/>
    <w:p w:rsidR="00407EC8" w:rsidRDefault="00407EC8" w:rsidP="00257342"/>
    <w:p w:rsidR="00407EC8" w:rsidRDefault="00407EC8" w:rsidP="00257342"/>
    <w:p w:rsidR="00407EC8" w:rsidRDefault="00407EC8" w:rsidP="00257342"/>
    <w:p w:rsidR="00407EC8" w:rsidRDefault="00407EC8" w:rsidP="00257342"/>
    <w:p w:rsidR="005C6780" w:rsidRDefault="005C6780" w:rsidP="00257342">
      <w:r>
        <w:t>Setting the fibre benchmark others follow</w:t>
      </w:r>
      <w:r w:rsidR="00407EC8">
        <w:t xml:space="preserve"> with:</w:t>
      </w:r>
    </w:p>
    <w:p w:rsidR="005C6780" w:rsidRDefault="005C6780" w:rsidP="00257342">
      <w:r>
        <w:t>Online gaming</w:t>
      </w:r>
      <w:r w:rsidR="00407EC8">
        <w:t xml:space="preserve"> that</w:t>
      </w:r>
      <w:r>
        <w:t xml:space="preserve"> doesn’t get better</w:t>
      </w:r>
    </w:p>
    <w:p w:rsidR="005C6780" w:rsidRDefault="005C6780" w:rsidP="00257342">
      <w:r>
        <w:t>Movies and TV Shows at your fingertips.</w:t>
      </w:r>
    </w:p>
    <w:p w:rsidR="005C6780" w:rsidRDefault="005C6780" w:rsidP="00257342">
      <w:r>
        <w:t xml:space="preserve">Crystal clear music from Google </w:t>
      </w:r>
      <w:r w:rsidR="00407EC8">
        <w:t xml:space="preserve">Play, </w:t>
      </w:r>
      <w:r>
        <w:t>iTunes</w:t>
      </w:r>
      <w:r w:rsidR="00407EC8">
        <w:t xml:space="preserve"> and more at your unbuffered fingertips</w:t>
      </w:r>
      <w:r>
        <w:t>.</w:t>
      </w:r>
    </w:p>
    <w:p w:rsidR="00407EC8" w:rsidRDefault="00407EC8" w:rsidP="00257342"/>
    <w:p w:rsidR="005C6780" w:rsidRDefault="005C6780" w:rsidP="00257342">
      <w:r>
        <w:t>Work, play, and family – your Crystal Web fibre connection gives you what you need.</w:t>
      </w:r>
    </w:p>
    <w:p w:rsidR="00257342" w:rsidRDefault="00257342" w:rsidP="00257342">
      <w:r>
        <w:t xml:space="preserve">We require a speech bubble made of lit up fibre optic cables with </w:t>
      </w:r>
      <w:r w:rsidR="005C6780">
        <w:t>someone asking “Why would I look anywhere else?”</w:t>
      </w:r>
    </w:p>
    <w:p w:rsidR="00407EC8" w:rsidRDefault="00407EC8" w:rsidP="00257342">
      <w:r>
        <w:t>Why choose Crystal Web? Because sometimes it’s the little details that count, such as:</w:t>
      </w:r>
    </w:p>
    <w:p w:rsidR="00407EC8" w:rsidRDefault="00407EC8" w:rsidP="00257342">
      <w:r>
        <w:t>Online gaming in South Africa is largely hosted on servers directly in our data centres, or directly peered both locally and internationally. This means better ping times, and less jitter (a better experience overall)</w:t>
      </w:r>
    </w:p>
    <w:p w:rsidR="00407EC8" w:rsidRDefault="00407EC8" w:rsidP="00257342">
      <w:r>
        <w:t>Online streaming comes from servers either on our network, or directly peered locally and internationally. It’s just an all-round better experience on your 4K television or full HD TV. Why settle for second best?</w:t>
      </w:r>
    </w:p>
    <w:p w:rsidR="008D0808" w:rsidRDefault="00407EC8" w:rsidP="00257342">
      <w:r>
        <w:t xml:space="preserve">Because we realise that your fibre investment should be matched by our network investments, to ensure that your time is best spent gaming, streaming, and enjoying time with family rather than on support trying to “fix things”. </w:t>
      </w:r>
      <w:r w:rsidR="008D0808">
        <w:t>We’ve put the effort in, so you don’t have to.</w:t>
      </w:r>
    </w:p>
    <w:p w:rsidR="008D0808" w:rsidRDefault="008D0808" w:rsidP="00257342">
      <w:r>
        <w:t>Find out more about our packages on the next page.</w:t>
      </w:r>
    </w:p>
    <w:p w:rsidR="008D0808" w:rsidRDefault="008D0808" w:rsidP="00257342"/>
    <w:p w:rsidR="008D0808" w:rsidRDefault="008D0808" w:rsidP="00257342"/>
    <w:p w:rsidR="008D0808" w:rsidRDefault="008D0808" w:rsidP="00257342">
      <w:r>
        <w:t>Page 2</w:t>
      </w:r>
    </w:p>
    <w:p w:rsidR="008D0808" w:rsidRDefault="008D0808" w:rsidP="00257342">
      <w:r>
        <w:t xml:space="preserve">Sign up or switch to Crystal Web today. </w:t>
      </w:r>
    </w:p>
    <w:p w:rsidR="008D0808" w:rsidRDefault="008D0808" w:rsidP="00257342">
      <w:r>
        <w:t>We then have 4 tables for pricing:</w:t>
      </w:r>
    </w:p>
    <w:tbl>
      <w:tblPr>
        <w:tblStyle w:val="TableGrid"/>
        <w:tblW w:w="0" w:type="auto"/>
        <w:tblLook w:val="04A0" w:firstRow="1" w:lastRow="0" w:firstColumn="1" w:lastColumn="0" w:noHBand="0" w:noVBand="1"/>
      </w:tblPr>
      <w:tblGrid>
        <w:gridCol w:w="1480"/>
        <w:gridCol w:w="1180"/>
        <w:gridCol w:w="1300"/>
        <w:gridCol w:w="1600"/>
        <w:gridCol w:w="1060"/>
        <w:gridCol w:w="960"/>
      </w:tblGrid>
      <w:tr w:rsidR="008D0808" w:rsidRPr="008D0808" w:rsidTr="008D0808">
        <w:trPr>
          <w:trHeight w:val="300"/>
        </w:trPr>
        <w:tc>
          <w:tcPr>
            <w:tcW w:w="1480" w:type="dxa"/>
            <w:noWrap/>
            <w:hideMark/>
          </w:tcPr>
          <w:p w:rsidR="008D0808" w:rsidRPr="008D0808" w:rsidRDefault="008D0808">
            <w:r w:rsidRPr="008D0808">
              <w:t>The Playmaker</w:t>
            </w:r>
          </w:p>
        </w:tc>
        <w:tc>
          <w:tcPr>
            <w:tcW w:w="1180" w:type="dxa"/>
            <w:noWrap/>
            <w:hideMark/>
          </w:tcPr>
          <w:p w:rsidR="008D0808" w:rsidRPr="008D0808" w:rsidRDefault="008D0808"/>
        </w:tc>
        <w:tc>
          <w:tcPr>
            <w:tcW w:w="1300" w:type="dxa"/>
            <w:noWrap/>
            <w:hideMark/>
          </w:tcPr>
          <w:p w:rsidR="008D0808" w:rsidRPr="008D0808" w:rsidRDefault="008D0808"/>
        </w:tc>
        <w:tc>
          <w:tcPr>
            <w:tcW w:w="1600" w:type="dxa"/>
            <w:noWrap/>
            <w:hideMark/>
          </w:tcPr>
          <w:p w:rsidR="008D0808" w:rsidRPr="008D0808" w:rsidRDefault="008D0808"/>
        </w:tc>
        <w:tc>
          <w:tcPr>
            <w:tcW w:w="1060" w:type="dxa"/>
            <w:noWrap/>
            <w:hideMark/>
          </w:tcPr>
          <w:p w:rsidR="008D0808" w:rsidRPr="008D0808" w:rsidRDefault="008D0808"/>
        </w:tc>
        <w:tc>
          <w:tcPr>
            <w:tcW w:w="960" w:type="dxa"/>
            <w:noWrap/>
            <w:hideMark/>
          </w:tcPr>
          <w:p w:rsidR="008D0808" w:rsidRPr="008D0808" w:rsidRDefault="008D0808"/>
        </w:tc>
      </w:tr>
      <w:tr w:rsidR="008D0808" w:rsidRPr="008D0808" w:rsidTr="008D0808">
        <w:trPr>
          <w:trHeight w:val="300"/>
        </w:trPr>
        <w:tc>
          <w:tcPr>
            <w:tcW w:w="1480" w:type="dxa"/>
            <w:noWrap/>
            <w:hideMark/>
          </w:tcPr>
          <w:p w:rsidR="008D0808" w:rsidRPr="008D0808" w:rsidRDefault="008D0808">
            <w:r w:rsidRPr="008D0808">
              <w:t>Downstream</w:t>
            </w:r>
          </w:p>
        </w:tc>
        <w:tc>
          <w:tcPr>
            <w:tcW w:w="1180" w:type="dxa"/>
            <w:noWrap/>
            <w:hideMark/>
          </w:tcPr>
          <w:p w:rsidR="008D0808" w:rsidRPr="008D0808" w:rsidRDefault="008D0808">
            <w:r w:rsidRPr="008D0808">
              <w:t>Upstream</w:t>
            </w:r>
          </w:p>
        </w:tc>
        <w:tc>
          <w:tcPr>
            <w:tcW w:w="1300" w:type="dxa"/>
            <w:noWrap/>
            <w:hideMark/>
          </w:tcPr>
          <w:p w:rsidR="008D0808" w:rsidRPr="008D0808" w:rsidRDefault="008D0808">
            <w:r w:rsidRPr="008D0808">
              <w:t>GBs Included</w:t>
            </w:r>
          </w:p>
        </w:tc>
        <w:tc>
          <w:tcPr>
            <w:tcW w:w="1600" w:type="dxa"/>
            <w:noWrap/>
            <w:hideMark/>
          </w:tcPr>
          <w:p w:rsidR="008D0808" w:rsidRPr="008D0808" w:rsidRDefault="008D0808">
            <w:r w:rsidRPr="008D0808">
              <w:t>Router Included</w:t>
            </w:r>
          </w:p>
        </w:tc>
        <w:tc>
          <w:tcPr>
            <w:tcW w:w="1060" w:type="dxa"/>
            <w:noWrap/>
            <w:hideMark/>
          </w:tcPr>
          <w:p w:rsidR="008D0808" w:rsidRPr="008D0808" w:rsidRDefault="008D0808">
            <w:r w:rsidRPr="008D0808">
              <w:t>Term</w:t>
            </w:r>
          </w:p>
        </w:tc>
        <w:tc>
          <w:tcPr>
            <w:tcW w:w="960" w:type="dxa"/>
            <w:noWrap/>
            <w:hideMark/>
          </w:tcPr>
          <w:p w:rsidR="008D0808" w:rsidRPr="008D0808" w:rsidRDefault="008D0808">
            <w:r w:rsidRPr="008D0808">
              <w:t>Price</w:t>
            </w:r>
          </w:p>
        </w:tc>
      </w:tr>
      <w:tr w:rsidR="008D0808" w:rsidRPr="008D0808" w:rsidTr="008D0808">
        <w:trPr>
          <w:trHeight w:val="300"/>
        </w:trPr>
        <w:tc>
          <w:tcPr>
            <w:tcW w:w="1480" w:type="dxa"/>
            <w:noWrap/>
            <w:hideMark/>
          </w:tcPr>
          <w:p w:rsidR="008D0808" w:rsidRPr="008D0808" w:rsidRDefault="008D0808">
            <w:r w:rsidRPr="008D0808">
              <w:t>20Mbps</w:t>
            </w:r>
          </w:p>
        </w:tc>
        <w:tc>
          <w:tcPr>
            <w:tcW w:w="1180" w:type="dxa"/>
            <w:noWrap/>
            <w:hideMark/>
          </w:tcPr>
          <w:p w:rsidR="008D0808" w:rsidRPr="008D0808" w:rsidRDefault="008D0808">
            <w:r w:rsidRPr="008D0808">
              <w:t>1Mbps</w:t>
            </w:r>
          </w:p>
        </w:tc>
        <w:tc>
          <w:tcPr>
            <w:tcW w:w="1300" w:type="dxa"/>
            <w:noWrap/>
            <w:hideMark/>
          </w:tcPr>
          <w:p w:rsidR="008D0808" w:rsidRPr="008D0808" w:rsidRDefault="008D0808" w:rsidP="008D0808">
            <w:r w:rsidRPr="008D0808">
              <w:t>300</w:t>
            </w:r>
          </w:p>
        </w:tc>
        <w:tc>
          <w:tcPr>
            <w:tcW w:w="1600" w:type="dxa"/>
            <w:noWrap/>
            <w:hideMark/>
          </w:tcPr>
          <w:p w:rsidR="008D0808" w:rsidRPr="008D0808" w:rsidRDefault="008D0808">
            <w:r w:rsidRPr="008D0808">
              <w:t>Yes</w:t>
            </w:r>
          </w:p>
        </w:tc>
        <w:tc>
          <w:tcPr>
            <w:tcW w:w="1060" w:type="dxa"/>
            <w:noWrap/>
            <w:hideMark/>
          </w:tcPr>
          <w:p w:rsidR="008D0808" w:rsidRPr="008D0808" w:rsidRDefault="008D0808">
            <w:r w:rsidRPr="008D0808">
              <w:t>12 Months</w:t>
            </w:r>
          </w:p>
        </w:tc>
        <w:tc>
          <w:tcPr>
            <w:tcW w:w="960" w:type="dxa"/>
            <w:noWrap/>
            <w:hideMark/>
          </w:tcPr>
          <w:p w:rsidR="008D0808" w:rsidRPr="008D0808" w:rsidRDefault="008D0808"/>
        </w:tc>
      </w:tr>
    </w:tbl>
    <w:p w:rsidR="008D0808" w:rsidRDefault="008D0808" w:rsidP="00257342"/>
    <w:p w:rsidR="008D0808" w:rsidRDefault="008D0808" w:rsidP="00257342">
      <w:r>
        <w:t>Each has 2 options</w:t>
      </w:r>
    </w:p>
    <w:p w:rsidR="008D0808" w:rsidRDefault="008D0808" w:rsidP="00257342"/>
    <w:p w:rsidR="008D0808" w:rsidRDefault="008D0808" w:rsidP="00257342">
      <w:r>
        <w:t>Sign up with Crystal Web by visiting www.crystalweb.co.za/vumafibre.html</w:t>
      </w:r>
    </w:p>
    <w:p w:rsidR="005C6780" w:rsidRDefault="005C6780" w:rsidP="00257342">
      <w:bookmarkStart w:id="0" w:name="_GoBack"/>
      <w:bookmarkEnd w:id="0"/>
    </w:p>
    <w:sectPr w:rsidR="005C6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42"/>
    <w:rsid w:val="00257342"/>
    <w:rsid w:val="00337BF3"/>
    <w:rsid w:val="00407EC8"/>
    <w:rsid w:val="005C6780"/>
    <w:rsid w:val="00831C5B"/>
    <w:rsid w:val="008D0808"/>
    <w:rsid w:val="00937034"/>
    <w:rsid w:val="00A46F9B"/>
    <w:rsid w:val="00D87C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56DD"/>
  <w15:chartTrackingRefBased/>
  <w15:docId w15:val="{FEB2FE06-98C9-4C51-A35E-4526C5FE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480911">
      <w:bodyDiv w:val="1"/>
      <w:marLeft w:val="0"/>
      <w:marRight w:val="0"/>
      <w:marTop w:val="0"/>
      <w:marBottom w:val="0"/>
      <w:divBdr>
        <w:top w:val="none" w:sz="0" w:space="0" w:color="auto"/>
        <w:left w:val="none" w:sz="0" w:space="0" w:color="auto"/>
        <w:bottom w:val="none" w:sz="0" w:space="0" w:color="auto"/>
        <w:right w:val="none" w:sz="0" w:space="0" w:color="auto"/>
      </w:divBdr>
    </w:div>
    <w:div w:id="21473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Shaun-PC</dc:creator>
  <cp:keywords/>
  <dc:description/>
  <cp:lastModifiedBy>Shaun-PC</cp:lastModifiedBy>
  <cp:revision>1</cp:revision>
  <dcterms:created xsi:type="dcterms:W3CDTF">2015-12-09T11:06:00Z</dcterms:created>
  <dcterms:modified xsi:type="dcterms:W3CDTF">2015-12-09T11:54:00Z</dcterms:modified>
</cp:coreProperties>
</file>