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2AD2C306" w14:textId="459A871D" w:rsidR="00B13865" w:rsidRDefault="00BF4EB5" w:rsidP="00A8717B">
      <w:pPr>
        <w:rPr>
          <w:rFonts w:asciiTheme="majorHAnsi" w:hAnsiTheme="majorHAnsi"/>
          <w:b/>
          <w:i/>
          <w:sz w:val="40"/>
          <w:szCs w:val="40"/>
        </w:rPr>
      </w:pPr>
      <w:r>
        <w:rPr>
          <w:rFonts w:asciiTheme="majorHAnsi" w:hAnsiTheme="majorHAnsi"/>
          <w:b/>
          <w:i/>
          <w:noProof/>
          <w:sz w:val="40"/>
          <w:szCs w:val="40"/>
        </w:rPr>
        <mc:AlternateContent>
          <mc:Choice Requires="wps">
            <w:drawing>
              <wp:anchor distT="0" distB="0" distL="114300" distR="114300" simplePos="0" relativeHeight="251657214" behindDoc="1" locked="0" layoutInCell="1" allowOverlap="1" wp14:anchorId="2B8D7119" wp14:editId="543E4A43">
                <wp:simplePos x="0" y="0"/>
                <wp:positionH relativeFrom="column">
                  <wp:posOffset>-939800</wp:posOffset>
                </wp:positionH>
                <wp:positionV relativeFrom="paragraph">
                  <wp:posOffset>-698500</wp:posOffset>
                </wp:positionV>
                <wp:extent cx="7366000" cy="9677400"/>
                <wp:effectExtent l="101600" t="76200" r="127000" b="152400"/>
                <wp:wrapNone/>
                <wp:docPr id="10" name="Rectangle 10"/>
                <wp:cNvGraphicFramePr/>
                <a:graphic xmlns:a="http://schemas.openxmlformats.org/drawingml/2006/main">
                  <a:graphicData uri="http://schemas.microsoft.com/office/word/2010/wordprocessingShape">
                    <wps:wsp>
                      <wps:cNvSpPr/>
                      <wps:spPr>
                        <a:xfrm>
                          <a:off x="0" y="0"/>
                          <a:ext cx="7366000" cy="9677400"/>
                        </a:xfrm>
                        <a:prstGeom prst="rect">
                          <a:avLst/>
                        </a:prstGeom>
                        <a:noFill/>
                        <a:ln w="127000" cmpd="sng">
                          <a:solidFill>
                            <a:schemeClr val="bg1">
                              <a:lumMod val="65000"/>
                            </a:schemeClr>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490027B6" id="Rectangle 10" o:spid="_x0000_s1026" style="position:absolute;margin-left:-74pt;margin-top:-55pt;width:580pt;height:762pt;z-index:-2516592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" filled="f" strokecolor="#a5a5a5 [2092]" strokeweight="10pt">
                <v:shadow on="t" color="black" opacity="22937f" origin=",.5" offset="0,.63889mm"/>
              </v:rect>
            </w:pict>
          </mc:Fallback>
        </mc:AlternateContent>
      </w:r>
      <w:r w:rsidR="003D0423">
        <w:rPr>
          <w:rFonts w:asciiTheme="majorHAnsi" w:hAnsiTheme="majorHAnsi"/>
          <w:b/>
          <w:i/>
          <w:sz w:val="40"/>
          <w:szCs w:val="40"/>
        </w:rPr>
        <w:t>Faith Markets</w:t>
      </w:r>
    </w:p>
    <w:p w14:paraId="729075D3" w14:textId="4E0876DF" w:rsidR="00B13865" w:rsidRPr="00B13865" w:rsidRDefault="00B13865" w:rsidP="00A8717B">
      <w:pPr>
        <w:rPr>
          <w:rFonts w:asciiTheme="majorHAnsi" w:hAnsiTheme="majorHAnsi"/>
          <w:b/>
          <w:i/>
          <w:sz w:val="32"/>
          <w:szCs w:val="32"/>
        </w:rPr>
      </w:pPr>
      <w:r w:rsidRPr="00B13865">
        <w:rPr>
          <w:rFonts w:asciiTheme="majorHAnsi" w:hAnsiTheme="majorHAnsi"/>
          <w:b/>
          <w:i/>
          <w:sz w:val="32"/>
          <w:szCs w:val="32"/>
        </w:rPr>
        <w:t>A Resource Marketplace</w:t>
      </w:r>
      <w:r w:rsidR="003D0423">
        <w:rPr>
          <w:rFonts w:asciiTheme="majorHAnsi" w:hAnsiTheme="majorHAnsi"/>
          <w:b/>
          <w:i/>
          <w:sz w:val="32"/>
          <w:szCs w:val="32"/>
        </w:rPr>
        <w:t xml:space="preserve"> for Christian Educators</w:t>
      </w:r>
    </w:p>
    <w:p w14:paraId="2B0505C8" w14:textId="77777777" w:rsidR="00B13865" w:rsidRPr="00D7000A" w:rsidRDefault="00B13865" w:rsidP="00EA6819">
      <w:pPr>
        <w:rPr>
          <w:rFonts w:asciiTheme="majorHAnsi" w:hAnsiTheme="majorHAnsi"/>
          <w:b/>
          <w:i/>
          <w:sz w:val="28"/>
          <w:szCs w:val="28"/>
        </w:rPr>
      </w:pPr>
    </w:p>
    <w:p w14:paraId="1108BA22" w14:textId="7581CA52" w:rsidR="00FF6462" w:rsidRPr="008B2292" w:rsidRDefault="004E6C65" w:rsidP="00EA6819">
      <w:pPr>
        <w:rPr>
          <w:rFonts w:asciiTheme="majorHAnsi" w:hAnsiTheme="majorHAnsi"/>
          <w:b/>
          <w:i/>
          <w:sz w:val="28"/>
        </w:rPr>
      </w:pPr>
      <w:r w:rsidRPr="008B2292">
        <w:rPr>
          <w:rFonts w:asciiTheme="majorHAnsi" w:hAnsiTheme="majorHAnsi"/>
          <w:b/>
          <w:i/>
          <w:sz w:val="28"/>
        </w:rPr>
        <w:t>W</w:t>
      </w:r>
      <w:r w:rsidR="00EA6819" w:rsidRPr="008B2292">
        <w:rPr>
          <w:rFonts w:asciiTheme="majorHAnsi" w:hAnsiTheme="majorHAnsi"/>
          <w:b/>
          <w:i/>
          <w:sz w:val="28"/>
        </w:rPr>
        <w:t>hat is Faith Markets</w:t>
      </w:r>
      <w:r w:rsidR="004F3D65" w:rsidRPr="008B2292">
        <w:rPr>
          <w:rFonts w:asciiTheme="majorHAnsi" w:hAnsiTheme="majorHAnsi"/>
          <w:b/>
          <w:i/>
          <w:sz w:val="28"/>
        </w:rPr>
        <w:t>?</w:t>
      </w:r>
    </w:p>
    <w:p w14:paraId="1EC1C888" w14:textId="4F20D7CD" w:rsidR="00FE05D2" w:rsidRPr="007E74B2" w:rsidRDefault="00EA6819" w:rsidP="00EA6819">
      <w:pPr>
        <w:rPr>
          <w:rFonts w:asciiTheme="majorHAnsi" w:hAnsiTheme="majorHAnsi"/>
        </w:rPr>
      </w:pPr>
      <w:r w:rsidRPr="007E74B2">
        <w:rPr>
          <w:rFonts w:asciiTheme="majorHAnsi" w:hAnsiTheme="majorHAnsi"/>
        </w:rPr>
        <w:t xml:space="preserve">Faith Markets is a digital marketplace specifically designed </w:t>
      </w:r>
      <w:r w:rsidR="00FE05D2" w:rsidRPr="007E74B2">
        <w:rPr>
          <w:rFonts w:asciiTheme="majorHAnsi" w:hAnsiTheme="majorHAnsi"/>
        </w:rPr>
        <w:t xml:space="preserve">for </w:t>
      </w:r>
      <w:r w:rsidRPr="007E74B2">
        <w:rPr>
          <w:rFonts w:asciiTheme="majorHAnsi" w:hAnsiTheme="majorHAnsi"/>
        </w:rPr>
        <w:t>Christian educators to share</w:t>
      </w:r>
      <w:r w:rsidR="00FE05D2" w:rsidRPr="007E74B2">
        <w:rPr>
          <w:rFonts w:asciiTheme="majorHAnsi" w:hAnsiTheme="majorHAnsi"/>
        </w:rPr>
        <w:t>, buy, and sell</w:t>
      </w:r>
      <w:r w:rsidRPr="007E74B2">
        <w:rPr>
          <w:rFonts w:asciiTheme="majorHAnsi" w:hAnsiTheme="majorHAnsi"/>
        </w:rPr>
        <w:t xml:space="preserve"> high-quality teaching resources </w:t>
      </w:r>
      <w:r w:rsidR="00190E0C" w:rsidRPr="007E74B2">
        <w:rPr>
          <w:rFonts w:asciiTheme="majorHAnsi" w:hAnsiTheme="majorHAnsi"/>
        </w:rPr>
        <w:t xml:space="preserve">that are </w:t>
      </w:r>
      <w:r w:rsidRPr="007E74B2">
        <w:rPr>
          <w:rFonts w:asciiTheme="majorHAnsi" w:hAnsiTheme="majorHAnsi"/>
        </w:rPr>
        <w:t xml:space="preserve">consistent with their worldview. </w:t>
      </w:r>
    </w:p>
    <w:p w14:paraId="4BFD004E" w14:textId="77777777" w:rsidR="009F705F" w:rsidRPr="007E74B2" w:rsidRDefault="009F705F" w:rsidP="00EA6819">
      <w:pPr>
        <w:rPr>
          <w:rFonts w:asciiTheme="majorHAnsi" w:hAnsiTheme="majorHAnsi"/>
        </w:rPr>
      </w:pPr>
    </w:p>
    <w:p w14:paraId="2DC8F26B" w14:textId="53A0F80C" w:rsidR="00FF6462" w:rsidRPr="008B2292" w:rsidRDefault="00FE05D2" w:rsidP="00B31B12">
      <w:pPr>
        <w:rPr>
          <w:rFonts w:asciiTheme="majorHAnsi" w:hAnsiTheme="majorHAnsi"/>
          <w:b/>
          <w:i/>
          <w:sz w:val="28"/>
        </w:rPr>
      </w:pPr>
      <w:r w:rsidRPr="008B2292">
        <w:rPr>
          <w:rFonts w:asciiTheme="majorHAnsi" w:hAnsiTheme="majorHAnsi"/>
          <w:b/>
          <w:i/>
          <w:sz w:val="28"/>
        </w:rPr>
        <w:t xml:space="preserve">What </w:t>
      </w:r>
      <w:r w:rsidR="00420052" w:rsidRPr="008B2292">
        <w:rPr>
          <w:rFonts w:asciiTheme="majorHAnsi" w:hAnsiTheme="majorHAnsi"/>
          <w:b/>
          <w:i/>
          <w:sz w:val="28"/>
        </w:rPr>
        <w:t>does Faith Markets contain</w:t>
      </w:r>
      <w:r w:rsidR="009F705F" w:rsidRPr="008B2292">
        <w:rPr>
          <w:rFonts w:asciiTheme="majorHAnsi" w:hAnsiTheme="majorHAnsi"/>
          <w:b/>
          <w:i/>
          <w:sz w:val="28"/>
        </w:rPr>
        <w:t>?</w:t>
      </w:r>
    </w:p>
    <w:p w14:paraId="20E3B6FD" w14:textId="77777777" w:rsidR="00FC07BB" w:rsidRPr="007E74B2" w:rsidRDefault="009F705F" w:rsidP="00B31B12">
      <w:pPr>
        <w:rPr>
          <w:rFonts w:asciiTheme="majorHAnsi" w:hAnsiTheme="majorHAnsi"/>
        </w:rPr>
      </w:pPr>
      <w:r w:rsidRPr="007E74B2">
        <w:rPr>
          <w:rFonts w:asciiTheme="majorHAnsi" w:hAnsiTheme="majorHAnsi"/>
        </w:rPr>
        <w:t>Faith Markets provides f</w:t>
      </w:r>
      <w:r w:rsidR="00EA6819" w:rsidRPr="007E74B2">
        <w:rPr>
          <w:rFonts w:asciiTheme="majorHAnsi" w:hAnsiTheme="majorHAnsi"/>
        </w:rPr>
        <w:t>aith-based instructional resources for preschool through twelfth grades</w:t>
      </w:r>
      <w:r w:rsidR="00FE05D2" w:rsidRPr="007E74B2">
        <w:rPr>
          <w:rFonts w:asciiTheme="majorHAnsi" w:hAnsiTheme="majorHAnsi"/>
        </w:rPr>
        <w:t xml:space="preserve">, including </w:t>
      </w:r>
      <w:r w:rsidR="00B249A7" w:rsidRPr="007E74B2">
        <w:rPr>
          <w:rFonts w:asciiTheme="majorHAnsi" w:hAnsiTheme="majorHAnsi"/>
        </w:rPr>
        <w:t>instruction</w:t>
      </w:r>
      <w:r w:rsidR="00FE05D2" w:rsidRPr="007E74B2">
        <w:rPr>
          <w:rFonts w:asciiTheme="majorHAnsi" w:hAnsiTheme="majorHAnsi"/>
        </w:rPr>
        <w:t xml:space="preserve">, assessments, </w:t>
      </w:r>
      <w:r w:rsidR="00B249A7" w:rsidRPr="007E74B2">
        <w:rPr>
          <w:rFonts w:asciiTheme="majorHAnsi" w:hAnsiTheme="majorHAnsi"/>
        </w:rPr>
        <w:t xml:space="preserve">activities, </w:t>
      </w:r>
      <w:r w:rsidR="00D64A2F" w:rsidRPr="007E74B2">
        <w:rPr>
          <w:rFonts w:asciiTheme="majorHAnsi" w:hAnsiTheme="majorHAnsi"/>
        </w:rPr>
        <w:t>etc.</w:t>
      </w:r>
      <w:r w:rsidR="00B31B12" w:rsidRPr="007E74B2">
        <w:rPr>
          <w:rFonts w:asciiTheme="majorHAnsi" w:hAnsiTheme="majorHAnsi"/>
        </w:rPr>
        <w:t xml:space="preserve"> The s</w:t>
      </w:r>
      <w:r w:rsidRPr="007E74B2">
        <w:rPr>
          <w:rFonts w:asciiTheme="majorHAnsi" w:hAnsiTheme="majorHAnsi"/>
        </w:rPr>
        <w:t>ite is comprised of r</w:t>
      </w:r>
      <w:r w:rsidR="003D0423" w:rsidRPr="007E74B2">
        <w:rPr>
          <w:rFonts w:asciiTheme="majorHAnsi" w:hAnsiTheme="majorHAnsi"/>
        </w:rPr>
        <w:t xml:space="preserve">esources </w:t>
      </w:r>
      <w:r w:rsidR="00350A95" w:rsidRPr="007E74B2">
        <w:rPr>
          <w:rFonts w:asciiTheme="majorHAnsi" w:hAnsiTheme="majorHAnsi"/>
        </w:rPr>
        <w:t>that integrate</w:t>
      </w:r>
      <w:r w:rsidR="003D0423" w:rsidRPr="007E74B2">
        <w:rPr>
          <w:rFonts w:asciiTheme="majorHAnsi" w:hAnsiTheme="majorHAnsi"/>
        </w:rPr>
        <w:t xml:space="preserve"> </w:t>
      </w:r>
      <w:r w:rsidR="00EA6819" w:rsidRPr="007E74B2">
        <w:rPr>
          <w:rFonts w:asciiTheme="majorHAnsi" w:hAnsiTheme="majorHAnsi"/>
        </w:rPr>
        <w:t xml:space="preserve">academic standards, Christian values, and </w:t>
      </w:r>
      <w:r w:rsidR="003D0423" w:rsidRPr="007E74B2">
        <w:rPr>
          <w:rFonts w:asciiTheme="majorHAnsi" w:hAnsiTheme="majorHAnsi"/>
        </w:rPr>
        <w:t>S</w:t>
      </w:r>
      <w:r w:rsidR="00EA6819" w:rsidRPr="007E74B2">
        <w:rPr>
          <w:rFonts w:asciiTheme="majorHAnsi" w:hAnsiTheme="majorHAnsi"/>
        </w:rPr>
        <w:t>cripture</w:t>
      </w:r>
      <w:r w:rsidR="00B31B12" w:rsidRPr="007E74B2">
        <w:rPr>
          <w:rFonts w:asciiTheme="majorHAnsi" w:hAnsiTheme="majorHAnsi"/>
        </w:rPr>
        <w:t xml:space="preserve">. </w:t>
      </w:r>
    </w:p>
    <w:p w14:paraId="03B46605" w14:textId="77777777" w:rsidR="00420052" w:rsidRPr="007E74B2" w:rsidRDefault="00420052" w:rsidP="00B31B12">
      <w:pPr>
        <w:rPr>
          <w:rFonts w:asciiTheme="majorHAnsi" w:hAnsiTheme="majorHAnsi"/>
        </w:rPr>
      </w:pPr>
    </w:p>
    <w:p w14:paraId="1D462710" w14:textId="1A3B752B" w:rsidR="00420052" w:rsidRPr="008B2292" w:rsidRDefault="00420052" w:rsidP="00420052">
      <w:pPr>
        <w:rPr>
          <w:rFonts w:asciiTheme="majorHAnsi" w:hAnsiTheme="majorHAnsi"/>
          <w:b/>
          <w:i/>
          <w:sz w:val="28"/>
        </w:rPr>
      </w:pPr>
      <w:r w:rsidRPr="008B2292">
        <w:rPr>
          <w:rFonts w:asciiTheme="majorHAnsi" w:hAnsiTheme="majorHAnsi"/>
          <w:b/>
          <w:i/>
          <w:sz w:val="28"/>
        </w:rPr>
        <w:t>What does Faith Markets provide?</w:t>
      </w:r>
    </w:p>
    <w:p w14:paraId="270351D3" w14:textId="11A13E1C" w:rsidR="00FC07BB" w:rsidRPr="007E74B2" w:rsidRDefault="00B31B12" w:rsidP="00FC07BB">
      <w:pPr>
        <w:pStyle w:val="ListParagraph"/>
        <w:numPr>
          <w:ilvl w:val="0"/>
          <w:numId w:val="2"/>
        </w:numPr>
        <w:rPr>
          <w:rFonts w:asciiTheme="majorHAnsi" w:hAnsiTheme="majorHAnsi"/>
        </w:rPr>
      </w:pPr>
      <w:r w:rsidRPr="007E74B2">
        <w:rPr>
          <w:rFonts w:asciiTheme="majorHAnsi" w:hAnsiTheme="majorHAnsi"/>
        </w:rPr>
        <w:t>The</w:t>
      </w:r>
      <w:r w:rsidR="00B249A7" w:rsidRPr="007E74B2">
        <w:rPr>
          <w:rFonts w:asciiTheme="majorHAnsi" w:hAnsiTheme="majorHAnsi"/>
        </w:rPr>
        <w:t xml:space="preserve"> marketplace </w:t>
      </w:r>
      <w:r w:rsidRPr="007E74B2">
        <w:rPr>
          <w:rFonts w:asciiTheme="majorHAnsi" w:hAnsiTheme="majorHAnsi"/>
        </w:rPr>
        <w:t>enables teachers</w:t>
      </w:r>
      <w:r w:rsidR="00B249A7" w:rsidRPr="007E74B2">
        <w:rPr>
          <w:rFonts w:asciiTheme="majorHAnsi" w:hAnsiTheme="majorHAnsi"/>
        </w:rPr>
        <w:t xml:space="preserve"> </w:t>
      </w:r>
      <w:r w:rsidR="00FC07BB" w:rsidRPr="007E74B2">
        <w:rPr>
          <w:rFonts w:asciiTheme="majorHAnsi" w:hAnsiTheme="majorHAnsi"/>
        </w:rPr>
        <w:t xml:space="preserve">to </w:t>
      </w:r>
      <w:r w:rsidR="00420052" w:rsidRPr="007E74B2">
        <w:rPr>
          <w:rFonts w:asciiTheme="majorHAnsi" w:hAnsiTheme="majorHAnsi"/>
        </w:rPr>
        <w:t>buy, sell, and share resources</w:t>
      </w:r>
      <w:r w:rsidR="00C05807" w:rsidRPr="007E74B2">
        <w:rPr>
          <w:rFonts w:asciiTheme="majorHAnsi" w:hAnsiTheme="majorHAnsi"/>
        </w:rPr>
        <w:t xml:space="preserve"> </w:t>
      </w:r>
    </w:p>
    <w:p w14:paraId="1714893C" w14:textId="6182BC72" w:rsidR="00FC07BB" w:rsidRPr="007E74B2" w:rsidRDefault="00C05807" w:rsidP="00FC07BB">
      <w:pPr>
        <w:pStyle w:val="ListParagraph"/>
        <w:numPr>
          <w:ilvl w:val="0"/>
          <w:numId w:val="2"/>
        </w:numPr>
        <w:rPr>
          <w:rFonts w:asciiTheme="majorHAnsi" w:hAnsiTheme="majorHAnsi"/>
        </w:rPr>
      </w:pPr>
      <w:r w:rsidRPr="007E74B2">
        <w:rPr>
          <w:rFonts w:asciiTheme="majorHAnsi" w:hAnsiTheme="majorHAnsi"/>
        </w:rPr>
        <w:t>C</w:t>
      </w:r>
      <w:r w:rsidR="00D64A2F" w:rsidRPr="007E74B2">
        <w:rPr>
          <w:rFonts w:asciiTheme="majorHAnsi" w:hAnsiTheme="majorHAnsi"/>
        </w:rPr>
        <w:t>reative and targeted content</w:t>
      </w:r>
      <w:r w:rsidR="00B31B12" w:rsidRPr="007E74B2">
        <w:rPr>
          <w:rFonts w:asciiTheme="majorHAnsi" w:hAnsiTheme="majorHAnsi"/>
        </w:rPr>
        <w:t xml:space="preserve"> is quickly found</w:t>
      </w:r>
      <w:r w:rsidR="00FC07BB" w:rsidRPr="007E74B2">
        <w:rPr>
          <w:rFonts w:asciiTheme="majorHAnsi" w:hAnsiTheme="majorHAnsi"/>
        </w:rPr>
        <w:t xml:space="preserve"> without vetting for conflicting</w:t>
      </w:r>
      <w:r w:rsidRPr="007E74B2">
        <w:rPr>
          <w:rFonts w:asciiTheme="majorHAnsi" w:hAnsiTheme="majorHAnsi"/>
        </w:rPr>
        <w:t xml:space="preserve"> world view</w:t>
      </w:r>
      <w:r w:rsidR="00B31B12" w:rsidRPr="007E74B2">
        <w:rPr>
          <w:rFonts w:asciiTheme="majorHAnsi" w:hAnsiTheme="majorHAnsi"/>
        </w:rPr>
        <w:t xml:space="preserve">.  </w:t>
      </w:r>
    </w:p>
    <w:p w14:paraId="294C8F8F" w14:textId="7CB16B6D" w:rsidR="00FC07BB" w:rsidRPr="007E74B2" w:rsidRDefault="00B31B12" w:rsidP="00FC07BB">
      <w:pPr>
        <w:pStyle w:val="ListParagraph"/>
        <w:numPr>
          <w:ilvl w:val="0"/>
          <w:numId w:val="2"/>
        </w:numPr>
        <w:rPr>
          <w:rFonts w:asciiTheme="majorHAnsi" w:hAnsiTheme="majorHAnsi"/>
        </w:rPr>
      </w:pPr>
      <w:r w:rsidRPr="007E74B2">
        <w:rPr>
          <w:rFonts w:asciiTheme="majorHAnsi" w:hAnsiTheme="majorHAnsi"/>
        </w:rPr>
        <w:t>Teachers have m</w:t>
      </w:r>
      <w:r w:rsidR="00B249A7" w:rsidRPr="007E74B2">
        <w:rPr>
          <w:rFonts w:asciiTheme="majorHAnsi" w:hAnsiTheme="majorHAnsi"/>
        </w:rPr>
        <w:t>ore</w:t>
      </w:r>
      <w:r w:rsidR="00FC07BB" w:rsidRPr="007E74B2">
        <w:rPr>
          <w:rFonts w:asciiTheme="majorHAnsi" w:hAnsiTheme="majorHAnsi"/>
        </w:rPr>
        <w:t xml:space="preserve"> options for</w:t>
      </w:r>
      <w:r w:rsidR="00EA6819" w:rsidRPr="007E74B2">
        <w:rPr>
          <w:rFonts w:asciiTheme="majorHAnsi" w:hAnsiTheme="majorHAnsi"/>
        </w:rPr>
        <w:t xml:space="preserve"> </w:t>
      </w:r>
      <w:r w:rsidR="00350A95" w:rsidRPr="007E74B2">
        <w:rPr>
          <w:rFonts w:asciiTheme="majorHAnsi" w:hAnsiTheme="majorHAnsi"/>
        </w:rPr>
        <w:t>differentiating instruction</w:t>
      </w:r>
      <w:r w:rsidR="00FC07BB" w:rsidRPr="007E74B2">
        <w:rPr>
          <w:rFonts w:asciiTheme="majorHAnsi" w:hAnsiTheme="majorHAnsi"/>
        </w:rPr>
        <w:t xml:space="preserve"> to</w:t>
      </w:r>
      <w:r w:rsidRPr="007E74B2">
        <w:rPr>
          <w:rFonts w:asciiTheme="majorHAnsi" w:hAnsiTheme="majorHAnsi"/>
        </w:rPr>
        <w:t xml:space="preserve"> individual needs. </w:t>
      </w:r>
    </w:p>
    <w:p w14:paraId="3103471E" w14:textId="77777777" w:rsidR="00FC07BB" w:rsidRPr="007E74B2" w:rsidRDefault="00FF6462" w:rsidP="00FC07BB">
      <w:pPr>
        <w:pStyle w:val="ListParagraph"/>
        <w:numPr>
          <w:ilvl w:val="0"/>
          <w:numId w:val="2"/>
        </w:numPr>
        <w:rPr>
          <w:rFonts w:asciiTheme="majorHAnsi" w:hAnsiTheme="majorHAnsi"/>
        </w:rPr>
      </w:pPr>
      <w:r w:rsidRPr="007E74B2">
        <w:rPr>
          <w:rFonts w:asciiTheme="majorHAnsi" w:hAnsiTheme="majorHAnsi"/>
        </w:rPr>
        <w:t>Quality of content is maintained through c</w:t>
      </w:r>
      <w:r w:rsidR="00350A95" w:rsidRPr="007E74B2">
        <w:rPr>
          <w:rFonts w:asciiTheme="majorHAnsi" w:hAnsiTheme="majorHAnsi"/>
        </w:rPr>
        <w:t>uration</w:t>
      </w:r>
      <w:r w:rsidR="00EA6819" w:rsidRPr="007E74B2">
        <w:rPr>
          <w:rFonts w:asciiTheme="majorHAnsi" w:hAnsiTheme="majorHAnsi"/>
        </w:rPr>
        <w:t xml:space="preserve"> of content pr</w:t>
      </w:r>
      <w:r w:rsidRPr="007E74B2">
        <w:rPr>
          <w:rFonts w:asciiTheme="majorHAnsi" w:hAnsiTheme="majorHAnsi"/>
        </w:rPr>
        <w:t xml:space="preserve">ior to posting and through posted user feedback. </w:t>
      </w:r>
    </w:p>
    <w:p w14:paraId="24254308" w14:textId="65CC0BE9" w:rsidR="0077037B" w:rsidRPr="007E74B2" w:rsidRDefault="00FF6462" w:rsidP="00FC07BB">
      <w:pPr>
        <w:pStyle w:val="ListParagraph"/>
        <w:numPr>
          <w:ilvl w:val="0"/>
          <w:numId w:val="2"/>
        </w:numPr>
        <w:rPr>
          <w:rFonts w:asciiTheme="majorHAnsi" w:hAnsiTheme="majorHAnsi"/>
        </w:rPr>
      </w:pPr>
      <w:r w:rsidRPr="007E74B2">
        <w:rPr>
          <w:rFonts w:asciiTheme="majorHAnsi" w:hAnsiTheme="majorHAnsi"/>
        </w:rPr>
        <w:t xml:space="preserve">Publishers expand into a </w:t>
      </w:r>
      <w:r w:rsidR="00B31B12" w:rsidRPr="007E74B2">
        <w:rPr>
          <w:rFonts w:asciiTheme="majorHAnsi" w:hAnsiTheme="majorHAnsi"/>
        </w:rPr>
        <w:t xml:space="preserve">new market for </w:t>
      </w:r>
      <w:r w:rsidRPr="007E74B2">
        <w:rPr>
          <w:rFonts w:asciiTheme="majorHAnsi" w:hAnsiTheme="majorHAnsi"/>
        </w:rPr>
        <w:t>greater</w:t>
      </w:r>
      <w:r w:rsidR="00B249A7" w:rsidRPr="007E74B2">
        <w:rPr>
          <w:rFonts w:asciiTheme="majorHAnsi" w:hAnsiTheme="majorHAnsi"/>
        </w:rPr>
        <w:t xml:space="preserve"> exposure and </w:t>
      </w:r>
      <w:r w:rsidR="00B31B12" w:rsidRPr="007E74B2">
        <w:rPr>
          <w:rFonts w:asciiTheme="majorHAnsi" w:hAnsiTheme="majorHAnsi"/>
        </w:rPr>
        <w:t xml:space="preserve">wider </w:t>
      </w:r>
      <w:r w:rsidR="00B249A7" w:rsidRPr="007E74B2">
        <w:rPr>
          <w:rFonts w:asciiTheme="majorHAnsi" w:hAnsiTheme="majorHAnsi"/>
        </w:rPr>
        <w:t>distribution</w:t>
      </w:r>
      <w:r w:rsidR="00B31B12" w:rsidRPr="007E74B2">
        <w:rPr>
          <w:rFonts w:asciiTheme="majorHAnsi" w:hAnsiTheme="majorHAnsi"/>
        </w:rPr>
        <w:t>.</w:t>
      </w:r>
    </w:p>
    <w:p w14:paraId="2B2F8E89" w14:textId="77777777" w:rsidR="00076E5F" w:rsidRPr="007E74B2" w:rsidRDefault="00076E5F">
      <w:pPr>
        <w:rPr>
          <w:rFonts w:asciiTheme="majorHAnsi" w:hAnsiTheme="majorHAnsi"/>
        </w:rPr>
      </w:pPr>
    </w:p>
    <w:p w14:paraId="1A84C122" w14:textId="0990692D" w:rsidR="00FF6462" w:rsidRPr="008B2292" w:rsidRDefault="00076E5F" w:rsidP="00EA6819">
      <w:pPr>
        <w:rPr>
          <w:rFonts w:asciiTheme="majorHAnsi" w:hAnsiTheme="majorHAnsi"/>
          <w:b/>
          <w:bCs/>
          <w:i/>
          <w:iCs/>
          <w:sz w:val="28"/>
        </w:rPr>
      </w:pPr>
      <w:r w:rsidRPr="008B2292">
        <w:rPr>
          <w:rFonts w:asciiTheme="majorHAnsi" w:hAnsiTheme="majorHAnsi"/>
          <w:b/>
          <w:bCs/>
          <w:i/>
          <w:iCs/>
          <w:sz w:val="28"/>
        </w:rPr>
        <w:t>How does Faith Markets support educators?</w:t>
      </w:r>
    </w:p>
    <w:p w14:paraId="01BDD7F9" w14:textId="523A5051" w:rsidR="00076E5F" w:rsidRPr="008B2292" w:rsidRDefault="00076E5F" w:rsidP="00EA6819">
      <w:pPr>
        <w:rPr>
          <w:rFonts w:asciiTheme="majorHAnsi" w:hAnsiTheme="majorHAnsi"/>
          <w:i/>
          <w:sz w:val="28"/>
        </w:rPr>
      </w:pPr>
      <w:r w:rsidRPr="008B2292">
        <w:rPr>
          <w:rFonts w:asciiTheme="majorHAnsi" w:hAnsiTheme="majorHAnsi"/>
          <w:i/>
          <w:sz w:val="28"/>
        </w:rPr>
        <w:t>Challenges for teachers</w:t>
      </w:r>
    </w:p>
    <w:p w14:paraId="1FD88155" w14:textId="4FD8597C" w:rsidR="00EA6819" w:rsidRPr="007E74B2" w:rsidRDefault="008043D7" w:rsidP="00EA6819">
      <w:pPr>
        <w:rPr>
          <w:rFonts w:asciiTheme="majorHAnsi" w:hAnsiTheme="majorHAnsi"/>
        </w:rPr>
      </w:pPr>
      <w:r>
        <w:rPr>
          <w:rFonts w:asciiTheme="majorHAnsi" w:hAnsiTheme="majorHAnsi"/>
          <w:noProof/>
        </w:rPr>
        <mc:AlternateContent>
          <mc:Choice Requires="wps">
            <w:drawing>
              <wp:anchor distT="0" distB="0" distL="114300" distR="114300" simplePos="0" relativeHeight="251655164" behindDoc="1" locked="0" layoutInCell="1" allowOverlap="1" wp14:anchorId="51B19F03" wp14:editId="209C4CC5">
                <wp:simplePos x="0" y="0"/>
                <wp:positionH relativeFrom="column">
                  <wp:posOffset>1448117</wp:posOffset>
                </wp:positionH>
                <wp:positionV relativeFrom="paragraph">
                  <wp:posOffset>678498</wp:posOffset>
                </wp:positionV>
                <wp:extent cx="876935" cy="5701030"/>
                <wp:effectExtent l="953" t="0" r="0" b="13018"/>
                <wp:wrapNone/>
                <wp:docPr id="6" name="Isosceles Triangle 6"/>
                <wp:cNvGraphicFramePr/>
                <a:graphic xmlns:a="http://schemas.openxmlformats.org/drawingml/2006/main">
                  <a:graphicData uri="http://schemas.microsoft.com/office/word/2010/wordprocessingShape">
                    <wps:wsp>
                      <wps:cNvSpPr/>
                      <wps:spPr>
                        <a:xfrm rot="5400000">
                          <a:off x="0" y="0"/>
                          <a:ext cx="876935" cy="5701030"/>
                        </a:xfrm>
                        <a:prstGeom prst="triangle">
                          <a:avLst>
                            <a:gd name="adj" fmla="val 35777"/>
                          </a:avLst>
                        </a:prstGeom>
                        <a:solidFill>
                          <a:srgbClr val="B4E375"/>
                        </a:solidFill>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7CF5D938"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6" o:spid="_x0000_s1026" type="#_x0000_t5" style="position:absolute;margin-left:114pt;margin-top:53.45pt;width:69.05pt;height:448.9pt;rotation:90;z-index:-2516613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" adj="7728" fillcolor="#b4e375" strokecolor="#4579b8 [3044]"/>
            </w:pict>
          </mc:Fallback>
        </mc:AlternateContent>
      </w:r>
      <w:r w:rsidR="00EA6819" w:rsidRPr="007E74B2">
        <w:rPr>
          <w:rFonts w:asciiTheme="majorHAnsi" w:hAnsiTheme="majorHAnsi"/>
        </w:rPr>
        <w:t xml:space="preserve">Faith Markets </w:t>
      </w:r>
      <w:r w:rsidR="004E6C65" w:rsidRPr="007E74B2">
        <w:rPr>
          <w:rFonts w:asciiTheme="majorHAnsi" w:hAnsiTheme="majorHAnsi"/>
        </w:rPr>
        <w:t xml:space="preserve">facilitates </w:t>
      </w:r>
      <w:r w:rsidR="00EA6819" w:rsidRPr="007E74B2">
        <w:rPr>
          <w:rFonts w:asciiTheme="majorHAnsi" w:hAnsiTheme="majorHAnsi"/>
        </w:rPr>
        <w:t>connection</w:t>
      </w:r>
      <w:r w:rsidR="00FF6462" w:rsidRPr="007E74B2">
        <w:rPr>
          <w:rFonts w:asciiTheme="majorHAnsi" w:hAnsiTheme="majorHAnsi"/>
        </w:rPr>
        <w:t>s</w:t>
      </w:r>
      <w:r w:rsidR="00EA6819" w:rsidRPr="007E74B2">
        <w:rPr>
          <w:rFonts w:asciiTheme="majorHAnsi" w:hAnsiTheme="majorHAnsi"/>
        </w:rPr>
        <w:t xml:space="preserve"> between educators’ needs and </w:t>
      </w:r>
      <w:r w:rsidR="00FF6462" w:rsidRPr="007E74B2">
        <w:rPr>
          <w:rFonts w:asciiTheme="majorHAnsi" w:hAnsiTheme="majorHAnsi"/>
        </w:rPr>
        <w:t xml:space="preserve">the </w:t>
      </w:r>
      <w:r w:rsidR="00EA6819" w:rsidRPr="007E74B2">
        <w:rPr>
          <w:rFonts w:asciiTheme="majorHAnsi" w:hAnsiTheme="majorHAnsi"/>
        </w:rPr>
        <w:t xml:space="preserve">solutions. </w:t>
      </w:r>
      <w:r w:rsidR="009F705F" w:rsidRPr="007E74B2">
        <w:rPr>
          <w:rFonts w:asciiTheme="majorHAnsi" w:hAnsiTheme="majorHAnsi"/>
        </w:rPr>
        <w:t xml:space="preserve">The marketplace scaffolding is intuitively organized and curated for quick and easy location of </w:t>
      </w:r>
      <w:r w:rsidR="00712F38" w:rsidRPr="007E74B2">
        <w:rPr>
          <w:rFonts w:asciiTheme="majorHAnsi" w:hAnsiTheme="majorHAnsi"/>
        </w:rPr>
        <w:t xml:space="preserve">just </w:t>
      </w:r>
      <w:r w:rsidR="009F705F" w:rsidRPr="007E74B2">
        <w:rPr>
          <w:rFonts w:asciiTheme="majorHAnsi" w:hAnsiTheme="majorHAnsi"/>
        </w:rPr>
        <w:t xml:space="preserve">the right resources. The issues of teacher isolation and inadequate availability of differentiated resources are solved as teachers participate </w:t>
      </w:r>
      <w:r w:rsidR="004E6C65" w:rsidRPr="007E74B2">
        <w:rPr>
          <w:rFonts w:asciiTheme="majorHAnsi" w:hAnsiTheme="majorHAnsi"/>
        </w:rPr>
        <w:t xml:space="preserve">in a digital marketplace </w:t>
      </w:r>
      <w:r w:rsidR="00EA6819" w:rsidRPr="007E74B2">
        <w:rPr>
          <w:rFonts w:asciiTheme="majorHAnsi" w:hAnsiTheme="majorHAnsi"/>
        </w:rPr>
        <w:t>with other</w:t>
      </w:r>
      <w:r w:rsidR="009F705F" w:rsidRPr="007E74B2">
        <w:rPr>
          <w:rFonts w:asciiTheme="majorHAnsi" w:hAnsiTheme="majorHAnsi"/>
        </w:rPr>
        <w:t xml:space="preserve">s </w:t>
      </w:r>
      <w:r w:rsidR="00EA6819" w:rsidRPr="007E74B2">
        <w:rPr>
          <w:rFonts w:asciiTheme="majorHAnsi" w:hAnsiTheme="majorHAnsi"/>
        </w:rPr>
        <w:t>wh</w:t>
      </w:r>
      <w:r w:rsidR="009F705F" w:rsidRPr="007E74B2">
        <w:rPr>
          <w:rFonts w:asciiTheme="majorHAnsi" w:hAnsiTheme="majorHAnsi"/>
        </w:rPr>
        <w:t>o have similar values</w:t>
      </w:r>
      <w:r w:rsidR="00EA6819" w:rsidRPr="007E74B2">
        <w:rPr>
          <w:rFonts w:asciiTheme="majorHAnsi" w:hAnsiTheme="majorHAnsi"/>
        </w:rPr>
        <w:t xml:space="preserve">. </w:t>
      </w:r>
      <w:r w:rsidR="009F705F" w:rsidRPr="007E74B2">
        <w:rPr>
          <w:rFonts w:asciiTheme="majorHAnsi" w:hAnsiTheme="majorHAnsi"/>
        </w:rPr>
        <w:t xml:space="preserve">Low-cost discreet lesson components are accessed to create entire lessons or to supplement core programs. Preparation time is more efficient, while options expand. </w:t>
      </w:r>
      <w:r w:rsidR="00FF6462" w:rsidRPr="007E74B2">
        <w:rPr>
          <w:rFonts w:asciiTheme="majorHAnsi" w:hAnsiTheme="majorHAnsi"/>
        </w:rPr>
        <w:t xml:space="preserve">Teachers </w:t>
      </w:r>
      <w:r w:rsidR="00EA6819" w:rsidRPr="007E74B2">
        <w:rPr>
          <w:rFonts w:asciiTheme="majorHAnsi" w:hAnsiTheme="majorHAnsi"/>
        </w:rPr>
        <w:t>can earn income as they develop their expertise beyond the constraints of t</w:t>
      </w:r>
      <w:r w:rsidR="009F705F" w:rsidRPr="007E74B2">
        <w:rPr>
          <w:rFonts w:asciiTheme="majorHAnsi" w:hAnsiTheme="majorHAnsi"/>
        </w:rPr>
        <w:t>heir classrooms to a worldwide m</w:t>
      </w:r>
      <w:r w:rsidR="00EA6819" w:rsidRPr="007E74B2">
        <w:rPr>
          <w:rFonts w:asciiTheme="majorHAnsi" w:hAnsiTheme="majorHAnsi"/>
        </w:rPr>
        <w:t xml:space="preserve">arket of consumers. </w:t>
      </w:r>
    </w:p>
    <w:p w14:paraId="53C78FFC" w14:textId="77777777" w:rsidR="00EA6819" w:rsidRPr="007E74B2" w:rsidRDefault="00EA6819">
      <w:pPr>
        <w:rPr>
          <w:rFonts w:asciiTheme="majorHAnsi" w:hAnsiTheme="majorHAnsi"/>
        </w:rPr>
      </w:pPr>
    </w:p>
    <w:p w14:paraId="4EACE503" w14:textId="613A8B24" w:rsidR="00076E5F" w:rsidRPr="008B2292" w:rsidRDefault="00076E5F" w:rsidP="00EA6819">
      <w:pPr>
        <w:rPr>
          <w:rFonts w:asciiTheme="majorHAnsi" w:hAnsiTheme="majorHAnsi"/>
          <w:b/>
          <w:bCs/>
          <w:i/>
          <w:iCs/>
          <w:sz w:val="28"/>
        </w:rPr>
      </w:pPr>
      <w:r w:rsidRPr="008B2292">
        <w:rPr>
          <w:rFonts w:asciiTheme="majorHAnsi" w:hAnsiTheme="majorHAnsi"/>
          <w:b/>
          <w:bCs/>
          <w:i/>
          <w:iCs/>
          <w:sz w:val="28"/>
        </w:rPr>
        <w:t>How does Faith Markets support schools?</w:t>
      </w:r>
    </w:p>
    <w:p w14:paraId="59DA91DC" w14:textId="77777777" w:rsidR="00076E5F" w:rsidRPr="008B2292" w:rsidRDefault="00076E5F" w:rsidP="00EA6819">
      <w:pPr>
        <w:rPr>
          <w:rFonts w:asciiTheme="majorHAnsi" w:hAnsiTheme="majorHAnsi"/>
          <w:i/>
          <w:sz w:val="28"/>
        </w:rPr>
      </w:pPr>
      <w:r w:rsidRPr="008B2292">
        <w:rPr>
          <w:rFonts w:asciiTheme="majorHAnsi" w:hAnsiTheme="majorHAnsi"/>
          <w:i/>
          <w:sz w:val="28"/>
        </w:rPr>
        <w:t>Challenges for schools</w:t>
      </w:r>
    </w:p>
    <w:p w14:paraId="311A82BC" w14:textId="715B8984" w:rsidR="00EA6819" w:rsidRPr="007E74B2" w:rsidRDefault="000D3D66" w:rsidP="00EA6819">
      <w:pPr>
        <w:rPr>
          <w:rFonts w:asciiTheme="majorHAnsi" w:hAnsiTheme="majorHAnsi"/>
        </w:rPr>
      </w:pPr>
      <w:r>
        <w:rPr>
          <w:rFonts w:asciiTheme="majorHAnsi" w:hAnsiTheme="majorHAnsi"/>
          <w:noProof/>
        </w:rPr>
        <mc:AlternateContent>
          <mc:Choice Requires="wps">
            <w:drawing>
              <wp:anchor distT="0" distB="0" distL="114300" distR="114300" simplePos="0" relativeHeight="251656189" behindDoc="1" locked="0" layoutInCell="1" allowOverlap="1" wp14:anchorId="165FF6F7" wp14:editId="05D19963">
                <wp:simplePos x="0" y="0"/>
                <wp:positionH relativeFrom="column">
                  <wp:posOffset>-1066800</wp:posOffset>
                </wp:positionH>
                <wp:positionV relativeFrom="paragraph">
                  <wp:posOffset>1001395</wp:posOffset>
                </wp:positionV>
                <wp:extent cx="7505700" cy="685800"/>
                <wp:effectExtent l="25400" t="25400" r="38100" b="25400"/>
                <wp:wrapNone/>
                <wp:docPr id="8" name="Right Triangle 8"/>
                <wp:cNvGraphicFramePr/>
                <a:graphic xmlns:a="http://schemas.openxmlformats.org/drawingml/2006/main">
                  <a:graphicData uri="http://schemas.microsoft.com/office/word/2010/wordprocessingShape">
                    <wps:wsp>
                      <wps:cNvSpPr/>
                      <wps:spPr>
                        <a:xfrm flipH="1">
                          <a:off x="0" y="0"/>
                          <a:ext cx="7505700" cy="685800"/>
                        </a:xfrm>
                        <a:prstGeom prst="rtTriangle">
                          <a:avLst/>
                        </a:prstGeom>
                        <a:solidFill>
                          <a:srgbClr val="F9C711"/>
                        </a:solidFill>
                        <a:ln w="57150" cmpd="sng">
                          <a:solidFill>
                            <a:srgbClr val="FFFFFF"/>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0BA5377E" id="_x0000_t6" coordsize="21600,21600" o:spt="6" path="m,l,21600r21600,xe">
                <v:stroke joinstyle="miter"/>
                <v:path gradientshapeok="t" o:connecttype="custom" o:connectlocs="0,0;0,10800;0,21600;10800,21600;21600,21600;10800,10800" textboxrect="1800,12600,12600,19800"/>
              </v:shapetype>
              <v:shape id="Right Triangle 8" o:spid="_x0000_s1026" type="#_x0000_t6" style="position:absolute;margin-left:-84pt;margin-top:78.85pt;width:591pt;height:54pt;flip:x;z-index:-25166029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" fillcolor="#f9c711" strokecolor="white" strokeweight="4.5pt"/>
            </w:pict>
          </mc:Fallback>
        </mc:AlternateContent>
      </w:r>
      <w:r w:rsidR="00EA6819" w:rsidRPr="007E74B2">
        <w:rPr>
          <w:rFonts w:asciiTheme="majorHAnsi" w:hAnsiTheme="majorHAnsi"/>
        </w:rPr>
        <w:t xml:space="preserve">Christian schools have traditionally outperformed public schools. But the current shift of students out of public schools into independent schools has infused more diverse learners, and independent schools are less secure in assumptions </w:t>
      </w:r>
      <w:r w:rsidR="009F705F" w:rsidRPr="007E74B2">
        <w:rPr>
          <w:rFonts w:asciiTheme="majorHAnsi" w:hAnsiTheme="majorHAnsi"/>
        </w:rPr>
        <w:t>about high performance levels. A greater variety of ways to learn</w:t>
      </w:r>
      <w:r w:rsidR="00712F38" w:rsidRPr="007E74B2">
        <w:rPr>
          <w:rFonts w:asciiTheme="majorHAnsi" w:hAnsiTheme="majorHAnsi"/>
        </w:rPr>
        <w:t xml:space="preserve"> has</w:t>
      </w:r>
      <w:r w:rsidR="00EA6819" w:rsidRPr="007E74B2">
        <w:rPr>
          <w:rFonts w:asciiTheme="majorHAnsi" w:hAnsiTheme="majorHAnsi"/>
        </w:rPr>
        <w:t xml:space="preserve"> created more competition, </w:t>
      </w:r>
      <w:r w:rsidR="00EA6819" w:rsidRPr="007E74B2">
        <w:rPr>
          <w:rFonts w:asciiTheme="majorHAnsi" w:hAnsiTheme="majorHAnsi"/>
        </w:rPr>
        <w:lastRenderedPageBreak/>
        <w:t xml:space="preserve">and schools need evidence of effectiveness to attract and retain students and to maintain accreditation. College entrance exams have been redesigned to create higher stakes for student performance on all assessments. Christian schools </w:t>
      </w:r>
      <w:r w:rsidR="009F705F" w:rsidRPr="007E74B2">
        <w:rPr>
          <w:rFonts w:asciiTheme="majorHAnsi" w:hAnsiTheme="majorHAnsi"/>
        </w:rPr>
        <w:t>are under</w:t>
      </w:r>
      <w:r w:rsidR="00EA6819" w:rsidRPr="007E74B2">
        <w:rPr>
          <w:rFonts w:asciiTheme="majorHAnsi" w:hAnsiTheme="majorHAnsi"/>
        </w:rPr>
        <w:t xml:space="preserve"> pressure to </w:t>
      </w:r>
      <w:r w:rsidR="009F705F" w:rsidRPr="007E74B2">
        <w:rPr>
          <w:rFonts w:asciiTheme="majorHAnsi" w:hAnsiTheme="majorHAnsi"/>
        </w:rPr>
        <w:t xml:space="preserve">maintain high performance levels by attending </w:t>
      </w:r>
      <w:r w:rsidR="00EA6819" w:rsidRPr="007E74B2">
        <w:rPr>
          <w:rFonts w:asciiTheme="majorHAnsi" w:hAnsiTheme="majorHAnsi"/>
        </w:rPr>
        <w:t>to academic standards without compromising their core mission of developing deep Christian faith in their students.</w:t>
      </w:r>
    </w:p>
    <w:p w14:paraId="611629A8" w14:textId="7D1F3C59" w:rsidR="004E6C65" w:rsidRPr="007E74B2" w:rsidRDefault="00B43313" w:rsidP="00EA6819">
      <w:pPr>
        <w:rPr>
          <w:rFonts w:asciiTheme="majorHAnsi" w:hAnsiTheme="majorHAnsi"/>
          <w:b/>
          <w:bCs/>
          <w:i/>
          <w:iCs/>
        </w:rPr>
      </w:pPr>
      <w:r>
        <w:rPr>
          <w:rFonts w:asciiTheme="majorHAnsi" w:hAnsiTheme="majorHAnsi"/>
          <w:b/>
          <w:i/>
          <w:noProof/>
          <w:sz w:val="40"/>
          <w:szCs w:val="40"/>
        </w:rPr>
        <mc:AlternateContent>
          <mc:Choice Requires="wps">
            <w:drawing>
              <wp:anchor distT="0" distB="0" distL="114300" distR="114300" simplePos="0" relativeHeight="251662336" behindDoc="1" locked="0" layoutInCell="1" allowOverlap="1" wp14:anchorId="4D715BBF" wp14:editId="65E32E54">
                <wp:simplePos x="0" y="0"/>
                <wp:positionH relativeFrom="column">
                  <wp:posOffset>-944033</wp:posOffset>
                </wp:positionH>
                <wp:positionV relativeFrom="paragraph">
                  <wp:posOffset>-1711748</wp:posOffset>
                </wp:positionV>
                <wp:extent cx="7366000" cy="9677400"/>
                <wp:effectExtent l="101600" t="76200" r="127000" b="152400"/>
                <wp:wrapNone/>
                <wp:docPr id="14" name="Rectangle 14"/>
                <wp:cNvGraphicFramePr/>
                <a:graphic xmlns:a="http://schemas.openxmlformats.org/drawingml/2006/main">
                  <a:graphicData uri="http://schemas.microsoft.com/office/word/2010/wordprocessingShape">
                    <wps:wsp>
                      <wps:cNvSpPr/>
                      <wps:spPr>
                        <a:xfrm>
                          <a:off x="0" y="0"/>
                          <a:ext cx="7366000" cy="9677400"/>
                        </a:xfrm>
                        <a:prstGeom prst="rect">
                          <a:avLst/>
                        </a:prstGeom>
                        <a:noFill/>
                        <a:ln w="127000" cmpd="sng">
                          <a:solidFill>
                            <a:schemeClr val="bg1">
                              <a:lumMod val="65000"/>
                            </a:schemeClr>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4B12E780" id="Rectangle 14" o:spid="_x0000_s1026" style="position:absolute;margin-left:-74.35pt;margin-top:-134.8pt;width:580pt;height:762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" filled="f" strokecolor="#a5a5a5 [2092]" strokeweight="10pt">
                <v:shadow on="t" color="black" opacity="22937f" origin=",.5" offset="0,.63889mm"/>
              </v:rect>
            </w:pict>
          </mc:Fallback>
        </mc:AlternateContent>
      </w:r>
    </w:p>
    <w:p w14:paraId="2A48F730" w14:textId="77777777" w:rsidR="00076E5F" w:rsidRPr="008B2292" w:rsidRDefault="00076E5F" w:rsidP="00EA6819">
      <w:pPr>
        <w:rPr>
          <w:rFonts w:asciiTheme="majorHAnsi" w:hAnsiTheme="majorHAnsi"/>
          <w:bCs/>
          <w:i/>
          <w:iCs/>
          <w:sz w:val="28"/>
        </w:rPr>
      </w:pPr>
      <w:r w:rsidRPr="008B2292">
        <w:rPr>
          <w:rFonts w:asciiTheme="majorHAnsi" w:hAnsiTheme="majorHAnsi"/>
          <w:bCs/>
          <w:i/>
          <w:iCs/>
          <w:sz w:val="28"/>
        </w:rPr>
        <w:t>Faith Markets solutions for schools</w:t>
      </w:r>
    </w:p>
    <w:p w14:paraId="4122D774" w14:textId="34B1819F" w:rsidR="00EA6819" w:rsidRPr="007E74B2" w:rsidRDefault="00EA6819">
      <w:pPr>
        <w:rPr>
          <w:rFonts w:asciiTheme="majorHAnsi" w:hAnsiTheme="majorHAnsi"/>
        </w:rPr>
      </w:pPr>
      <w:r w:rsidRPr="007E74B2">
        <w:rPr>
          <w:rFonts w:asciiTheme="majorHAnsi" w:hAnsiTheme="majorHAnsi"/>
        </w:rPr>
        <w:t xml:space="preserve">Faith Markets provides </w:t>
      </w:r>
      <w:r w:rsidR="00076E5F" w:rsidRPr="007E74B2">
        <w:rPr>
          <w:rFonts w:asciiTheme="majorHAnsi" w:hAnsiTheme="majorHAnsi"/>
        </w:rPr>
        <w:t>schools</w:t>
      </w:r>
      <w:r w:rsidRPr="007E74B2">
        <w:rPr>
          <w:rFonts w:asciiTheme="majorHAnsi" w:hAnsiTheme="majorHAnsi"/>
        </w:rPr>
        <w:t xml:space="preserve"> with expanded options for more comprehensive coverage of academic standards and Christian worldview through integration of both. Specialized student and teacher needs can be met</w:t>
      </w:r>
      <w:r w:rsidR="00FF6462" w:rsidRPr="007E74B2">
        <w:rPr>
          <w:rFonts w:asciiTheme="majorHAnsi" w:hAnsiTheme="majorHAnsi"/>
        </w:rPr>
        <w:t>,</w:t>
      </w:r>
      <w:r w:rsidRPr="007E74B2">
        <w:rPr>
          <w:rFonts w:asciiTheme="majorHAnsi" w:hAnsiTheme="majorHAnsi"/>
        </w:rPr>
        <w:t xml:space="preserve"> </w:t>
      </w:r>
      <w:r w:rsidR="009F705F" w:rsidRPr="007E74B2">
        <w:rPr>
          <w:rFonts w:asciiTheme="majorHAnsi" w:hAnsiTheme="majorHAnsi"/>
        </w:rPr>
        <w:t>as</w:t>
      </w:r>
      <w:r w:rsidR="00B94B51" w:rsidRPr="007E74B2">
        <w:rPr>
          <w:rFonts w:asciiTheme="majorHAnsi" w:hAnsiTheme="majorHAnsi"/>
        </w:rPr>
        <w:t xml:space="preserve"> lower cost supplement</w:t>
      </w:r>
      <w:r w:rsidR="009F705F" w:rsidRPr="007E74B2">
        <w:rPr>
          <w:rFonts w:asciiTheme="majorHAnsi" w:hAnsiTheme="majorHAnsi"/>
        </w:rPr>
        <w:t xml:space="preserve">s are use to complement </w:t>
      </w:r>
      <w:r w:rsidRPr="007E74B2">
        <w:rPr>
          <w:rFonts w:asciiTheme="majorHAnsi" w:hAnsiTheme="majorHAnsi"/>
        </w:rPr>
        <w:t>programs designed for broad application. Instructional effectiveness is enhanced through more creative, engaging, diverse, and targeted teaching. As students are prepared to demonstrate knowledge and skills, evidence of learning is gathered to meet accreditation requirements</w:t>
      </w:r>
      <w:r w:rsidR="00431FE9" w:rsidRPr="007E74B2">
        <w:rPr>
          <w:rFonts w:asciiTheme="majorHAnsi" w:hAnsiTheme="majorHAnsi"/>
        </w:rPr>
        <w:t>.</w:t>
      </w:r>
      <w:r w:rsidR="00826E8C" w:rsidRPr="007E74B2">
        <w:rPr>
          <w:rFonts w:asciiTheme="majorHAnsi" w:hAnsiTheme="majorHAnsi"/>
        </w:rPr>
        <w:t xml:space="preserve"> </w:t>
      </w:r>
      <w:r w:rsidRPr="007E74B2">
        <w:rPr>
          <w:rFonts w:asciiTheme="majorHAnsi" w:hAnsiTheme="majorHAnsi"/>
        </w:rPr>
        <w:t>Teacher</w:t>
      </w:r>
      <w:r w:rsidR="009F705F" w:rsidRPr="007E74B2">
        <w:rPr>
          <w:rFonts w:asciiTheme="majorHAnsi" w:hAnsiTheme="majorHAnsi"/>
        </w:rPr>
        <w:t>s’</w:t>
      </w:r>
      <w:r w:rsidRPr="007E74B2">
        <w:rPr>
          <w:rFonts w:asciiTheme="majorHAnsi" w:hAnsiTheme="majorHAnsi"/>
        </w:rPr>
        <w:t xml:space="preserve"> morale and retention is enhanced as their jobs become more realistically doable through sharing of the instructional design workload</w:t>
      </w:r>
      <w:r w:rsidR="00431FE9" w:rsidRPr="007E74B2">
        <w:rPr>
          <w:rFonts w:asciiTheme="majorHAnsi" w:hAnsiTheme="majorHAnsi"/>
        </w:rPr>
        <w:t xml:space="preserve"> and</w:t>
      </w:r>
      <w:r w:rsidRPr="007E74B2">
        <w:rPr>
          <w:rFonts w:asciiTheme="majorHAnsi" w:hAnsiTheme="majorHAnsi"/>
        </w:rPr>
        <w:t xml:space="preserve"> collaboration with educators beyond their immediate workplace. </w:t>
      </w:r>
    </w:p>
    <w:p w14:paraId="1B2A9759" w14:textId="77777777" w:rsidR="009F705F" w:rsidRPr="007E74B2" w:rsidRDefault="009F705F">
      <w:pPr>
        <w:rPr>
          <w:rFonts w:asciiTheme="majorHAnsi" w:hAnsiTheme="majorHAnsi"/>
        </w:rPr>
      </w:pPr>
    </w:p>
    <w:p w14:paraId="34F98D7A" w14:textId="1DF8CDCE" w:rsidR="00076E5F" w:rsidRPr="008B2292" w:rsidRDefault="00076E5F">
      <w:pPr>
        <w:rPr>
          <w:rFonts w:asciiTheme="majorHAnsi" w:hAnsiTheme="majorHAnsi"/>
          <w:b/>
          <w:bCs/>
          <w:i/>
          <w:iCs/>
          <w:sz w:val="28"/>
        </w:rPr>
      </w:pPr>
      <w:r w:rsidRPr="008B2292">
        <w:rPr>
          <w:rFonts w:asciiTheme="majorHAnsi" w:hAnsiTheme="majorHAnsi"/>
          <w:b/>
          <w:bCs/>
          <w:i/>
          <w:iCs/>
          <w:sz w:val="28"/>
        </w:rPr>
        <w:t>How does Faith Markets support content publishers?</w:t>
      </w:r>
    </w:p>
    <w:p w14:paraId="64B55816" w14:textId="77777777" w:rsidR="00B34CFC" w:rsidRPr="008B2292" w:rsidRDefault="00B34CFC" w:rsidP="00B34CFC">
      <w:pPr>
        <w:rPr>
          <w:rFonts w:asciiTheme="majorHAnsi" w:hAnsiTheme="majorHAnsi"/>
          <w:i/>
          <w:sz w:val="28"/>
        </w:rPr>
      </w:pPr>
      <w:r w:rsidRPr="008B2292">
        <w:rPr>
          <w:rFonts w:asciiTheme="majorHAnsi" w:hAnsiTheme="majorHAnsi"/>
          <w:i/>
          <w:sz w:val="28"/>
        </w:rPr>
        <w:t>Challenges for content publishers</w:t>
      </w:r>
    </w:p>
    <w:p w14:paraId="1C012ADF" w14:textId="70B12F35" w:rsidR="00B34CFC" w:rsidRPr="007E74B2" w:rsidRDefault="00B34CFC">
      <w:pPr>
        <w:rPr>
          <w:rFonts w:asciiTheme="majorHAnsi" w:hAnsiTheme="majorHAnsi"/>
        </w:rPr>
      </w:pPr>
      <w:r w:rsidRPr="007E74B2">
        <w:rPr>
          <w:rFonts w:asciiTheme="majorHAnsi" w:hAnsiTheme="majorHAnsi"/>
        </w:rPr>
        <w:t xml:space="preserve">Content publishers </w:t>
      </w:r>
      <w:r w:rsidR="0077037B" w:rsidRPr="007E74B2">
        <w:rPr>
          <w:rFonts w:asciiTheme="majorHAnsi" w:hAnsiTheme="majorHAnsi"/>
        </w:rPr>
        <w:t>are faced with adapting to a digital world</w:t>
      </w:r>
      <w:r w:rsidR="00AD68A1" w:rsidRPr="007E74B2">
        <w:rPr>
          <w:rFonts w:asciiTheme="majorHAnsi" w:hAnsiTheme="majorHAnsi"/>
        </w:rPr>
        <w:t xml:space="preserve"> and </w:t>
      </w:r>
      <w:r w:rsidR="00EE6B22" w:rsidRPr="007E74B2">
        <w:rPr>
          <w:rFonts w:asciiTheme="majorHAnsi" w:hAnsiTheme="majorHAnsi"/>
        </w:rPr>
        <w:t>the splintering of curriculum into micro-learning content</w:t>
      </w:r>
      <w:r w:rsidR="0077037B" w:rsidRPr="007E74B2">
        <w:rPr>
          <w:rFonts w:asciiTheme="majorHAnsi" w:hAnsiTheme="majorHAnsi"/>
        </w:rPr>
        <w:t>. Products</w:t>
      </w:r>
      <w:r w:rsidR="00E259E7" w:rsidRPr="007E74B2">
        <w:rPr>
          <w:rFonts w:asciiTheme="majorHAnsi" w:hAnsiTheme="majorHAnsi"/>
        </w:rPr>
        <w:t xml:space="preserve"> must become more personalized, mobile, and flexible. </w:t>
      </w:r>
      <w:r w:rsidRPr="007E74B2">
        <w:rPr>
          <w:rFonts w:asciiTheme="majorHAnsi" w:hAnsiTheme="majorHAnsi"/>
        </w:rPr>
        <w:t xml:space="preserve">To meet the needs of all customers, content must be deliverable in </w:t>
      </w:r>
      <w:r w:rsidR="00AD68A1" w:rsidRPr="007E74B2">
        <w:rPr>
          <w:rFonts w:asciiTheme="majorHAnsi" w:hAnsiTheme="majorHAnsi"/>
        </w:rPr>
        <w:t xml:space="preserve">both </w:t>
      </w:r>
      <w:r w:rsidRPr="007E74B2">
        <w:rPr>
          <w:rFonts w:asciiTheme="majorHAnsi" w:hAnsiTheme="majorHAnsi"/>
        </w:rPr>
        <w:t>traditional paper-based format</w:t>
      </w:r>
      <w:r w:rsidR="00AD68A1" w:rsidRPr="007E74B2">
        <w:rPr>
          <w:rFonts w:asciiTheme="majorHAnsi" w:hAnsiTheme="majorHAnsi"/>
        </w:rPr>
        <w:t>s</w:t>
      </w:r>
      <w:r w:rsidRPr="007E74B2">
        <w:rPr>
          <w:rFonts w:asciiTheme="majorHAnsi" w:hAnsiTheme="majorHAnsi"/>
        </w:rPr>
        <w:t xml:space="preserve"> and </w:t>
      </w:r>
      <w:r w:rsidR="00831FDF" w:rsidRPr="007E74B2">
        <w:rPr>
          <w:rFonts w:asciiTheme="majorHAnsi" w:hAnsiTheme="majorHAnsi"/>
        </w:rPr>
        <w:t>digital download. Publishers face more competition as barriers to entry dissolve. Products</w:t>
      </w:r>
      <w:r w:rsidRPr="007E74B2">
        <w:rPr>
          <w:rFonts w:asciiTheme="majorHAnsi" w:hAnsiTheme="majorHAnsi"/>
        </w:rPr>
        <w:t xml:space="preserve"> </w:t>
      </w:r>
      <w:r w:rsidR="00831FDF" w:rsidRPr="007E74B2">
        <w:rPr>
          <w:rFonts w:asciiTheme="majorHAnsi" w:hAnsiTheme="majorHAnsi"/>
        </w:rPr>
        <w:t>must be increasingly aligned</w:t>
      </w:r>
      <w:r w:rsidRPr="007E74B2">
        <w:rPr>
          <w:rFonts w:asciiTheme="majorHAnsi" w:hAnsiTheme="majorHAnsi"/>
        </w:rPr>
        <w:t xml:space="preserve"> to academic standards. Student and teacher needs are more diverse. </w:t>
      </w:r>
      <w:r w:rsidR="00E259E7" w:rsidRPr="007E74B2">
        <w:rPr>
          <w:rFonts w:asciiTheme="majorHAnsi" w:hAnsiTheme="majorHAnsi"/>
        </w:rPr>
        <w:t>Comprehensive</w:t>
      </w:r>
      <w:r w:rsidRPr="007E74B2">
        <w:rPr>
          <w:rFonts w:asciiTheme="majorHAnsi" w:hAnsiTheme="majorHAnsi"/>
        </w:rPr>
        <w:t xml:space="preserve"> programs and courses </w:t>
      </w:r>
      <w:r w:rsidR="007F67F2" w:rsidRPr="007E74B2">
        <w:rPr>
          <w:rFonts w:asciiTheme="majorHAnsi" w:hAnsiTheme="majorHAnsi"/>
        </w:rPr>
        <w:t xml:space="preserve">are giving way to more bite-sized content that can be flexibly used in conjunction with other content. </w:t>
      </w:r>
    </w:p>
    <w:p w14:paraId="73D66F8C" w14:textId="77777777" w:rsidR="00B34CFC" w:rsidRPr="007E74B2" w:rsidRDefault="00B34CFC">
      <w:pPr>
        <w:rPr>
          <w:rFonts w:asciiTheme="majorHAnsi" w:hAnsiTheme="majorHAnsi"/>
        </w:rPr>
      </w:pPr>
    </w:p>
    <w:p w14:paraId="04823317" w14:textId="34E75632" w:rsidR="00B34CFC" w:rsidRPr="008B2292" w:rsidRDefault="000D3D66" w:rsidP="00B34CFC">
      <w:pPr>
        <w:rPr>
          <w:rFonts w:asciiTheme="majorHAnsi" w:hAnsiTheme="majorHAnsi"/>
          <w:sz w:val="28"/>
        </w:rPr>
      </w:pPr>
      <w:r>
        <w:rPr>
          <w:rFonts w:asciiTheme="majorHAnsi" w:hAnsiTheme="majorHAnsi"/>
          <w:noProof/>
        </w:rPr>
        <mc:AlternateContent>
          <mc:Choice Requires="wps">
            <w:drawing>
              <wp:anchor distT="0" distB="0" distL="114300" distR="114300" simplePos="0" relativeHeight="251659264" behindDoc="1" locked="0" layoutInCell="1" allowOverlap="1" wp14:anchorId="716F6929" wp14:editId="3896EF35">
                <wp:simplePos x="0" y="0"/>
                <wp:positionH relativeFrom="column">
                  <wp:posOffset>1694815</wp:posOffset>
                </wp:positionH>
                <wp:positionV relativeFrom="paragraph">
                  <wp:posOffset>59055</wp:posOffset>
                </wp:positionV>
                <wp:extent cx="876935" cy="6146165"/>
                <wp:effectExtent l="6985" t="0" r="0" b="19050"/>
                <wp:wrapNone/>
                <wp:docPr id="13" name="Isosceles Triangle 13"/>
                <wp:cNvGraphicFramePr/>
                <a:graphic xmlns:a="http://schemas.openxmlformats.org/drawingml/2006/main">
                  <a:graphicData uri="http://schemas.microsoft.com/office/word/2010/wordprocessingShape">
                    <wps:wsp>
                      <wps:cNvSpPr/>
                      <wps:spPr>
                        <a:xfrm rot="5400000">
                          <a:off x="0" y="0"/>
                          <a:ext cx="876935" cy="6146165"/>
                        </a:xfrm>
                        <a:prstGeom prst="triangle">
                          <a:avLst>
                            <a:gd name="adj" fmla="val 35777"/>
                          </a:avLst>
                        </a:prstGeom>
                        <a:solidFill>
                          <a:srgbClr val="B4E375"/>
                        </a:solidFill>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35A67DC8" id="Isosceles Triangle 13" o:spid="_x0000_s1026" type="#_x0000_t5" style="position:absolute;margin-left:133.45pt;margin-top:4.65pt;width:69.05pt;height:483.95pt;rotation:9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" adj="7728" fillcolor="#b4e375" strokecolor="#4579b8 [3044]"/>
            </w:pict>
          </mc:Fallback>
        </mc:AlternateContent>
      </w:r>
      <w:r w:rsidR="00B34CFC" w:rsidRPr="008B2292">
        <w:rPr>
          <w:rFonts w:asciiTheme="majorHAnsi" w:hAnsiTheme="majorHAnsi"/>
          <w:bCs/>
          <w:i/>
          <w:iCs/>
          <w:sz w:val="28"/>
        </w:rPr>
        <w:t>Faith Markets solutions for content publishers</w:t>
      </w:r>
    </w:p>
    <w:p w14:paraId="11EEBC1F" w14:textId="55443663" w:rsidR="00076E5F" w:rsidRPr="004E6C65" w:rsidRDefault="007F67F2" w:rsidP="00076E5F">
      <w:pPr>
        <w:rPr>
          <w:rFonts w:asciiTheme="majorHAnsi" w:hAnsiTheme="majorHAnsi"/>
        </w:rPr>
      </w:pPr>
      <w:r w:rsidRPr="007E74B2">
        <w:rPr>
          <w:rFonts w:asciiTheme="majorHAnsi" w:hAnsiTheme="majorHAnsi"/>
        </w:rPr>
        <w:t>Faith markets gives c</w:t>
      </w:r>
      <w:r w:rsidR="00076E5F" w:rsidRPr="007E74B2">
        <w:rPr>
          <w:rFonts w:asciiTheme="majorHAnsi" w:hAnsiTheme="majorHAnsi"/>
        </w:rPr>
        <w:t>ontent publishers wider exposure and distribution for their products</w:t>
      </w:r>
      <w:r w:rsidRPr="007E74B2">
        <w:rPr>
          <w:rFonts w:asciiTheme="majorHAnsi" w:hAnsiTheme="majorHAnsi"/>
        </w:rPr>
        <w:t>,</w:t>
      </w:r>
      <w:r w:rsidR="00076E5F" w:rsidRPr="007E74B2">
        <w:rPr>
          <w:rFonts w:asciiTheme="majorHAnsi" w:hAnsiTheme="majorHAnsi"/>
        </w:rPr>
        <w:t xml:space="preserve"> enabling them to expand offerings to include more </w:t>
      </w:r>
      <w:r w:rsidR="00AD68A1" w:rsidRPr="007E74B2">
        <w:rPr>
          <w:rFonts w:asciiTheme="majorHAnsi" w:hAnsiTheme="majorHAnsi"/>
        </w:rPr>
        <w:t>specialized, discreet</w:t>
      </w:r>
      <w:r w:rsidR="00076E5F" w:rsidRPr="007E74B2">
        <w:rPr>
          <w:rFonts w:asciiTheme="majorHAnsi" w:hAnsiTheme="majorHAnsi"/>
        </w:rPr>
        <w:t xml:space="preserve"> resources</w:t>
      </w:r>
      <w:r w:rsidR="00AD68A1" w:rsidRPr="007E74B2">
        <w:rPr>
          <w:rFonts w:asciiTheme="majorHAnsi" w:hAnsiTheme="majorHAnsi"/>
        </w:rPr>
        <w:t xml:space="preserve">. </w:t>
      </w:r>
      <w:r w:rsidR="00712F38" w:rsidRPr="007E74B2">
        <w:rPr>
          <w:rFonts w:asciiTheme="majorHAnsi" w:hAnsiTheme="majorHAnsi"/>
        </w:rPr>
        <w:t>The quantity of products produced and distributed through lower cost digital</w:t>
      </w:r>
      <w:r w:rsidR="00712F38">
        <w:rPr>
          <w:rFonts w:asciiTheme="majorHAnsi" w:hAnsiTheme="majorHAnsi"/>
        </w:rPr>
        <w:t xml:space="preserve"> delivery increases. </w:t>
      </w:r>
      <w:r w:rsidR="00076E5F">
        <w:rPr>
          <w:rFonts w:asciiTheme="majorHAnsi" w:hAnsiTheme="majorHAnsi"/>
        </w:rPr>
        <w:t xml:space="preserve">Publisher </w:t>
      </w:r>
      <w:r w:rsidR="00AD68A1">
        <w:rPr>
          <w:rFonts w:asciiTheme="majorHAnsi" w:hAnsiTheme="majorHAnsi"/>
        </w:rPr>
        <w:t>trust</w:t>
      </w:r>
      <w:r>
        <w:rPr>
          <w:rFonts w:asciiTheme="majorHAnsi" w:hAnsiTheme="majorHAnsi"/>
        </w:rPr>
        <w:t xml:space="preserve"> </w:t>
      </w:r>
      <w:r w:rsidR="00076E5F">
        <w:rPr>
          <w:rFonts w:asciiTheme="majorHAnsi" w:hAnsiTheme="majorHAnsi"/>
        </w:rPr>
        <w:t xml:space="preserve">is built as content </w:t>
      </w:r>
      <w:r>
        <w:rPr>
          <w:rFonts w:asciiTheme="majorHAnsi" w:hAnsiTheme="majorHAnsi"/>
        </w:rPr>
        <w:t>is validated by user feedback. A worldwide p</w:t>
      </w:r>
      <w:r w:rsidRPr="004E6C65">
        <w:rPr>
          <w:rFonts w:asciiTheme="majorHAnsi" w:hAnsiTheme="majorHAnsi"/>
        </w:rPr>
        <w:t>otential user base expands along with the ever-grow</w:t>
      </w:r>
      <w:r>
        <w:rPr>
          <w:rFonts w:asciiTheme="majorHAnsi" w:hAnsiTheme="majorHAnsi"/>
        </w:rPr>
        <w:t>ing marketplace.</w:t>
      </w:r>
    </w:p>
    <w:p w14:paraId="373BED20" w14:textId="18C682D0" w:rsidR="007F67F2" w:rsidRPr="004E6C65" w:rsidRDefault="008043D7">
      <w:pPr>
        <w:rPr>
          <w:rFonts w:asciiTheme="majorHAnsi" w:hAnsiTheme="majorHAnsi"/>
        </w:rPr>
      </w:pPr>
      <w:r>
        <w:rPr>
          <w:rFonts w:asciiTheme="majorHAnsi" w:hAnsiTheme="majorHAnsi"/>
          <w:noProof/>
        </w:rPr>
        <mc:AlternateContent>
          <mc:Choice Requires="wps">
            <w:drawing>
              <wp:anchor distT="0" distB="0" distL="114300" distR="114300" simplePos="0" relativeHeight="251660288" behindDoc="1" locked="0" layoutInCell="1" allowOverlap="1" wp14:anchorId="7D706DE6" wp14:editId="0BE38FA3">
                <wp:simplePos x="0" y="0"/>
                <wp:positionH relativeFrom="column">
                  <wp:posOffset>-381000</wp:posOffset>
                </wp:positionH>
                <wp:positionV relativeFrom="paragraph">
                  <wp:posOffset>1778000</wp:posOffset>
                </wp:positionV>
                <wp:extent cx="6870700" cy="685800"/>
                <wp:effectExtent l="25400" t="25400" r="38100" b="25400"/>
                <wp:wrapThrough wrapText="bothSides">
                  <wp:wrapPolygon edited="0">
                    <wp:start x="20682" y="-800"/>
                    <wp:lineTo x="19404" y="-800"/>
                    <wp:lineTo x="7826" y="10400"/>
                    <wp:lineTo x="-80" y="12000"/>
                    <wp:lineTo x="-80" y="21600"/>
                    <wp:lineTo x="21640" y="21600"/>
                    <wp:lineTo x="21640" y="-800"/>
                    <wp:lineTo x="20682" y="-800"/>
                  </wp:wrapPolygon>
                </wp:wrapThrough>
                <wp:docPr id="3" name="Right Triangle 3"/>
                <wp:cNvGraphicFramePr/>
                <a:graphic xmlns:a="http://schemas.openxmlformats.org/drawingml/2006/main">
                  <a:graphicData uri="http://schemas.microsoft.com/office/word/2010/wordprocessingShape">
                    <wps:wsp>
                      <wps:cNvSpPr/>
                      <wps:spPr>
                        <a:xfrm flipH="1">
                          <a:off x="0" y="0"/>
                          <a:ext cx="6870700" cy="685800"/>
                        </a:xfrm>
                        <a:prstGeom prst="rtTriangle">
                          <a:avLst/>
                        </a:prstGeom>
                        <a:solidFill>
                          <a:srgbClr val="F9C711"/>
                        </a:solidFill>
                        <a:ln w="57150" cmpd="sng">
                          <a:solidFill>
                            <a:srgbClr val="FFFFFF"/>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0208E5C3" id="Right Triangle 3" o:spid="_x0000_s1026" type="#_x0000_t6" style="position:absolute;margin-left:-30pt;margin-top:140pt;width:541pt;height:54pt;flip:x;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" fillcolor="#f9c711" strokecolor="white" strokeweight="4.5pt">
                <w10:wrap type="through"/>
              </v:shape>
            </w:pict>
          </mc:Fallback>
        </mc:AlternateContent>
      </w:r>
    </w:p>
    <w:sectPr w:rsidR="007F67F2" w:rsidRPr="004E6C65" w:rsidSect="00C05807">
      <w:headerReference w:type="default" r:id="rId8"/>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9C523C" w14:textId="77777777" w:rsidR="00E27D23" w:rsidRDefault="00E27D23" w:rsidP="000237D6">
      <w:r>
        <w:separator/>
      </w:r>
    </w:p>
  </w:endnote>
  <w:endnote w:type="continuationSeparator" w:id="0">
    <w:p w14:paraId="150E49DB" w14:textId="77777777" w:rsidR="00E27D23" w:rsidRDefault="00E27D23" w:rsidP="000237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Tahoma">
    <w:panose1 w:val="020B0604030504040204"/>
    <w:charset w:val="00"/>
    <w:family w:val="auto"/>
    <w:pitch w:val="variable"/>
    <w:sig w:usb0="E1002AFF" w:usb1="C000605B" w:usb2="00000029" w:usb3="00000000" w:csb0="000101FF"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2905F0" w14:textId="77777777" w:rsidR="00E27D23" w:rsidRDefault="00E27D23" w:rsidP="000237D6">
      <w:r>
        <w:separator/>
      </w:r>
    </w:p>
  </w:footnote>
  <w:footnote w:type="continuationSeparator" w:id="0">
    <w:p w14:paraId="30FC1131" w14:textId="77777777" w:rsidR="00E27D23" w:rsidRDefault="00E27D23" w:rsidP="000237D6">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Ind w:w="1152" w:type="dxa"/>
      <w:tblLook w:val="01E0" w:firstRow="1" w:lastRow="1" w:firstColumn="1" w:lastColumn="1" w:noHBand="0" w:noVBand="0"/>
    </w:tblPr>
    <w:tblGrid>
      <w:gridCol w:w="7704"/>
      <w:gridCol w:w="1152"/>
    </w:tblGrid>
    <w:tr w:rsidR="000D3D66" w14:paraId="337EC343" w14:textId="77777777">
      <w:tc>
        <w:tcPr>
          <w:tcW w:w="0" w:type="auto"/>
          <w:tcBorders>
            <w:right w:val="single" w:sz="6" w:space="0" w:color="000000" w:themeColor="text1"/>
          </w:tcBorders>
        </w:tcPr>
        <w:p w14:paraId="387F9F7E" w14:textId="04E67EEB" w:rsidR="000D3D66" w:rsidRDefault="008A716F">
          <w:pPr>
            <w:pStyle w:val="Header"/>
            <w:jc w:val="right"/>
          </w:pPr>
          <w:sdt>
            <w:sdtPr>
              <w:alias w:val="Company"/>
              <w:id w:val="78735422"/>
              <w:placeholder>
                <w:docPart w:val="903A39FD759D454DBADFB5EC3E04AD6C"/>
              </w:placeholder>
              <w:dataBinding w:prefixMappings="xmlns:ns0='http://schemas.openxmlformats.org/officeDocument/2006/extended-properties'" w:xpath="/ns0:Properties[1]/ns0:Company[1]" w:storeItemID="{6668398D-A668-4E3E-A5EB-62B293D839F1}"/>
              <w:text/>
            </w:sdtPr>
            <w:sdtEndPr/>
            <w:sdtContent>
              <w:r w:rsidR="000D3D66">
                <w:t>Faith Markets</w:t>
              </w:r>
            </w:sdtContent>
          </w:sdt>
        </w:p>
        <w:sdt>
          <w:sdtPr>
            <w:rPr>
              <w:b/>
              <w:bCs/>
            </w:rPr>
            <w:alias w:val="Title"/>
            <w:id w:val="78735415"/>
            <w:placeholder>
              <w:docPart w:val="189DF8FACA9B464C9B5E757A9A69C8E4"/>
            </w:placeholder>
            <w:dataBinding w:prefixMappings="xmlns:ns0='http://schemas.openxmlformats.org/package/2006/metadata/core-properties' xmlns:ns1='http://purl.org/dc/elements/1.1/'" w:xpath="/ns0:coreProperties[1]/ns1:title[1]" w:storeItemID="{6C3C8BC8-F283-45AE-878A-BAB7291924A1}"/>
            <w:text/>
          </w:sdtPr>
          <w:sdtEndPr/>
          <w:sdtContent>
            <w:p w14:paraId="131670D4" w14:textId="064CE814" w:rsidR="000D3D66" w:rsidRDefault="000D3D66">
              <w:pPr>
                <w:pStyle w:val="Header"/>
                <w:jc w:val="right"/>
                <w:rPr>
                  <w:b/>
                  <w:bCs/>
                </w:rPr>
              </w:pPr>
              <w:r>
                <w:rPr>
                  <w:b/>
                  <w:bCs/>
                </w:rPr>
                <w:t>Business Overview</w:t>
              </w:r>
            </w:p>
          </w:sdtContent>
        </w:sdt>
      </w:tc>
      <w:tc>
        <w:tcPr>
          <w:tcW w:w="1152" w:type="dxa"/>
          <w:tcBorders>
            <w:left w:val="single" w:sz="6" w:space="0" w:color="000000" w:themeColor="text1"/>
          </w:tcBorders>
        </w:tcPr>
        <w:p w14:paraId="5EF33680" w14:textId="77777777" w:rsidR="000D3D66" w:rsidRDefault="000D3D66">
          <w:pPr>
            <w:pStyle w:val="Header"/>
            <w:rPr>
              <w:b/>
              <w:bCs/>
            </w:rPr>
          </w:pPr>
          <w:r>
            <w:fldChar w:fldCharType="begin"/>
          </w:r>
          <w:r>
            <w:instrText xml:space="preserve"> PAGE   \* MERGEFORMAT </w:instrText>
          </w:r>
          <w:r>
            <w:fldChar w:fldCharType="separate"/>
          </w:r>
          <w:r w:rsidR="008A716F">
            <w:rPr>
              <w:noProof/>
            </w:rPr>
            <w:t>2</w:t>
          </w:r>
          <w:r>
            <w:rPr>
              <w:noProof/>
            </w:rPr>
            <w:fldChar w:fldCharType="end"/>
          </w:r>
        </w:p>
      </w:tc>
    </w:tr>
  </w:tbl>
  <w:p w14:paraId="4CCAE605" w14:textId="35193F64" w:rsidR="000D3D66" w:rsidRDefault="000D3D66">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350FFD"/>
    <w:multiLevelType w:val="hybridMultilevel"/>
    <w:tmpl w:val="FA22897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A3A42F4"/>
    <w:multiLevelType w:val="hybridMultilevel"/>
    <w:tmpl w:val="89EA7930"/>
    <w:lvl w:ilvl="0" w:tplc="9956FCDC">
      <w:start w:val="1"/>
      <w:numFmt w:val="bullet"/>
      <w:lvlText w:val=""/>
      <w:lvlJc w:val="left"/>
      <w:pPr>
        <w:tabs>
          <w:tab w:val="num" w:pos="720"/>
        </w:tabs>
        <w:ind w:left="720" w:hanging="360"/>
      </w:pPr>
      <w:rPr>
        <w:rFonts w:ascii="Wingdings" w:hAnsi="Wingdings" w:hint="default"/>
      </w:rPr>
    </w:lvl>
    <w:lvl w:ilvl="1" w:tplc="2580144A" w:tentative="1">
      <w:start w:val="1"/>
      <w:numFmt w:val="bullet"/>
      <w:lvlText w:val=""/>
      <w:lvlJc w:val="left"/>
      <w:pPr>
        <w:tabs>
          <w:tab w:val="num" w:pos="1440"/>
        </w:tabs>
        <w:ind w:left="1440" w:hanging="360"/>
      </w:pPr>
      <w:rPr>
        <w:rFonts w:ascii="Wingdings" w:hAnsi="Wingdings" w:hint="default"/>
      </w:rPr>
    </w:lvl>
    <w:lvl w:ilvl="2" w:tplc="C58E851E" w:tentative="1">
      <w:start w:val="1"/>
      <w:numFmt w:val="bullet"/>
      <w:lvlText w:val=""/>
      <w:lvlJc w:val="left"/>
      <w:pPr>
        <w:tabs>
          <w:tab w:val="num" w:pos="2160"/>
        </w:tabs>
        <w:ind w:left="2160" w:hanging="360"/>
      </w:pPr>
      <w:rPr>
        <w:rFonts w:ascii="Wingdings" w:hAnsi="Wingdings" w:hint="default"/>
      </w:rPr>
    </w:lvl>
    <w:lvl w:ilvl="3" w:tplc="474CB3CC" w:tentative="1">
      <w:start w:val="1"/>
      <w:numFmt w:val="bullet"/>
      <w:lvlText w:val=""/>
      <w:lvlJc w:val="left"/>
      <w:pPr>
        <w:tabs>
          <w:tab w:val="num" w:pos="2880"/>
        </w:tabs>
        <w:ind w:left="2880" w:hanging="360"/>
      </w:pPr>
      <w:rPr>
        <w:rFonts w:ascii="Wingdings" w:hAnsi="Wingdings" w:hint="default"/>
      </w:rPr>
    </w:lvl>
    <w:lvl w:ilvl="4" w:tplc="0FA482B4" w:tentative="1">
      <w:start w:val="1"/>
      <w:numFmt w:val="bullet"/>
      <w:lvlText w:val=""/>
      <w:lvlJc w:val="left"/>
      <w:pPr>
        <w:tabs>
          <w:tab w:val="num" w:pos="3600"/>
        </w:tabs>
        <w:ind w:left="3600" w:hanging="360"/>
      </w:pPr>
      <w:rPr>
        <w:rFonts w:ascii="Wingdings" w:hAnsi="Wingdings" w:hint="default"/>
      </w:rPr>
    </w:lvl>
    <w:lvl w:ilvl="5" w:tplc="D34C84BA" w:tentative="1">
      <w:start w:val="1"/>
      <w:numFmt w:val="bullet"/>
      <w:lvlText w:val=""/>
      <w:lvlJc w:val="left"/>
      <w:pPr>
        <w:tabs>
          <w:tab w:val="num" w:pos="4320"/>
        </w:tabs>
        <w:ind w:left="4320" w:hanging="360"/>
      </w:pPr>
      <w:rPr>
        <w:rFonts w:ascii="Wingdings" w:hAnsi="Wingdings" w:hint="default"/>
      </w:rPr>
    </w:lvl>
    <w:lvl w:ilvl="6" w:tplc="6DA4CA24" w:tentative="1">
      <w:start w:val="1"/>
      <w:numFmt w:val="bullet"/>
      <w:lvlText w:val=""/>
      <w:lvlJc w:val="left"/>
      <w:pPr>
        <w:tabs>
          <w:tab w:val="num" w:pos="5040"/>
        </w:tabs>
        <w:ind w:left="5040" w:hanging="360"/>
      </w:pPr>
      <w:rPr>
        <w:rFonts w:ascii="Wingdings" w:hAnsi="Wingdings" w:hint="default"/>
      </w:rPr>
    </w:lvl>
    <w:lvl w:ilvl="7" w:tplc="75F48458" w:tentative="1">
      <w:start w:val="1"/>
      <w:numFmt w:val="bullet"/>
      <w:lvlText w:val=""/>
      <w:lvlJc w:val="left"/>
      <w:pPr>
        <w:tabs>
          <w:tab w:val="num" w:pos="5760"/>
        </w:tabs>
        <w:ind w:left="5760" w:hanging="360"/>
      </w:pPr>
      <w:rPr>
        <w:rFonts w:ascii="Wingdings" w:hAnsi="Wingdings" w:hint="default"/>
      </w:rPr>
    </w:lvl>
    <w:lvl w:ilvl="8" w:tplc="A3F0D01A"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6819"/>
    <w:rsid w:val="000237D6"/>
    <w:rsid w:val="00076E5F"/>
    <w:rsid w:val="000D3D66"/>
    <w:rsid w:val="00151654"/>
    <w:rsid w:val="00170E43"/>
    <w:rsid w:val="00190E0C"/>
    <w:rsid w:val="00337BDD"/>
    <w:rsid w:val="00350A95"/>
    <w:rsid w:val="003D0423"/>
    <w:rsid w:val="003E1742"/>
    <w:rsid w:val="00420052"/>
    <w:rsid w:val="00431FE9"/>
    <w:rsid w:val="00455160"/>
    <w:rsid w:val="004E6C65"/>
    <w:rsid w:val="004F3D65"/>
    <w:rsid w:val="00523C80"/>
    <w:rsid w:val="0058725C"/>
    <w:rsid w:val="005C2C38"/>
    <w:rsid w:val="006623E7"/>
    <w:rsid w:val="006832AE"/>
    <w:rsid w:val="006A485D"/>
    <w:rsid w:val="00712F38"/>
    <w:rsid w:val="0077037B"/>
    <w:rsid w:val="007E74B2"/>
    <w:rsid w:val="007F5DE7"/>
    <w:rsid w:val="007F67F2"/>
    <w:rsid w:val="0080255A"/>
    <w:rsid w:val="008043D7"/>
    <w:rsid w:val="00826E8C"/>
    <w:rsid w:val="00831FDF"/>
    <w:rsid w:val="008A716F"/>
    <w:rsid w:val="008B2292"/>
    <w:rsid w:val="009F705F"/>
    <w:rsid w:val="00A8717B"/>
    <w:rsid w:val="00AD68A1"/>
    <w:rsid w:val="00AE31EE"/>
    <w:rsid w:val="00B13865"/>
    <w:rsid w:val="00B1544D"/>
    <w:rsid w:val="00B249A7"/>
    <w:rsid w:val="00B31B12"/>
    <w:rsid w:val="00B34CFC"/>
    <w:rsid w:val="00B43313"/>
    <w:rsid w:val="00B94B51"/>
    <w:rsid w:val="00BF4EB5"/>
    <w:rsid w:val="00C05807"/>
    <w:rsid w:val="00C96BF9"/>
    <w:rsid w:val="00D64A2F"/>
    <w:rsid w:val="00D7000A"/>
    <w:rsid w:val="00D92A10"/>
    <w:rsid w:val="00E259E7"/>
    <w:rsid w:val="00E27D23"/>
    <w:rsid w:val="00EA6819"/>
    <w:rsid w:val="00EE6B22"/>
    <w:rsid w:val="00F136B7"/>
    <w:rsid w:val="00FC07BB"/>
    <w:rsid w:val="00FE05D2"/>
    <w:rsid w:val="00FE6B06"/>
    <w:rsid w:val="00FF64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D81B31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E05D2"/>
    <w:pPr>
      <w:ind w:left="720"/>
      <w:contextualSpacing/>
    </w:pPr>
  </w:style>
  <w:style w:type="paragraph" w:styleId="Header">
    <w:name w:val="header"/>
    <w:basedOn w:val="Normal"/>
    <w:link w:val="HeaderChar"/>
    <w:uiPriority w:val="99"/>
    <w:unhideWhenUsed/>
    <w:rsid w:val="000237D6"/>
    <w:pPr>
      <w:tabs>
        <w:tab w:val="center" w:pos="4680"/>
        <w:tab w:val="right" w:pos="9360"/>
      </w:tabs>
    </w:pPr>
  </w:style>
  <w:style w:type="character" w:customStyle="1" w:styleId="HeaderChar">
    <w:name w:val="Header Char"/>
    <w:basedOn w:val="DefaultParagraphFont"/>
    <w:link w:val="Header"/>
    <w:uiPriority w:val="99"/>
    <w:rsid w:val="000237D6"/>
  </w:style>
  <w:style w:type="paragraph" w:styleId="Footer">
    <w:name w:val="footer"/>
    <w:basedOn w:val="Normal"/>
    <w:link w:val="FooterChar"/>
    <w:uiPriority w:val="99"/>
    <w:unhideWhenUsed/>
    <w:rsid w:val="000237D6"/>
    <w:pPr>
      <w:tabs>
        <w:tab w:val="center" w:pos="4680"/>
        <w:tab w:val="right" w:pos="9360"/>
      </w:tabs>
    </w:pPr>
  </w:style>
  <w:style w:type="character" w:customStyle="1" w:styleId="FooterChar">
    <w:name w:val="Footer Char"/>
    <w:basedOn w:val="DefaultParagraphFont"/>
    <w:link w:val="Footer"/>
    <w:uiPriority w:val="99"/>
    <w:rsid w:val="000237D6"/>
  </w:style>
  <w:style w:type="paragraph" w:styleId="BalloonText">
    <w:name w:val="Balloon Text"/>
    <w:basedOn w:val="Normal"/>
    <w:link w:val="BalloonTextChar"/>
    <w:uiPriority w:val="99"/>
    <w:semiHidden/>
    <w:unhideWhenUsed/>
    <w:rsid w:val="000237D6"/>
    <w:rPr>
      <w:rFonts w:ascii="Tahoma" w:hAnsi="Tahoma" w:cs="Tahoma"/>
      <w:sz w:val="16"/>
      <w:szCs w:val="16"/>
    </w:rPr>
  </w:style>
  <w:style w:type="character" w:customStyle="1" w:styleId="BalloonTextChar">
    <w:name w:val="Balloon Text Char"/>
    <w:basedOn w:val="DefaultParagraphFont"/>
    <w:link w:val="BalloonText"/>
    <w:uiPriority w:val="99"/>
    <w:semiHidden/>
    <w:rsid w:val="000237D6"/>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E05D2"/>
    <w:pPr>
      <w:ind w:left="720"/>
      <w:contextualSpacing/>
    </w:pPr>
  </w:style>
  <w:style w:type="paragraph" w:styleId="Header">
    <w:name w:val="header"/>
    <w:basedOn w:val="Normal"/>
    <w:link w:val="HeaderChar"/>
    <w:uiPriority w:val="99"/>
    <w:unhideWhenUsed/>
    <w:rsid w:val="000237D6"/>
    <w:pPr>
      <w:tabs>
        <w:tab w:val="center" w:pos="4680"/>
        <w:tab w:val="right" w:pos="9360"/>
      </w:tabs>
    </w:pPr>
  </w:style>
  <w:style w:type="character" w:customStyle="1" w:styleId="HeaderChar">
    <w:name w:val="Header Char"/>
    <w:basedOn w:val="DefaultParagraphFont"/>
    <w:link w:val="Header"/>
    <w:uiPriority w:val="99"/>
    <w:rsid w:val="000237D6"/>
  </w:style>
  <w:style w:type="paragraph" w:styleId="Footer">
    <w:name w:val="footer"/>
    <w:basedOn w:val="Normal"/>
    <w:link w:val="FooterChar"/>
    <w:uiPriority w:val="99"/>
    <w:unhideWhenUsed/>
    <w:rsid w:val="000237D6"/>
    <w:pPr>
      <w:tabs>
        <w:tab w:val="center" w:pos="4680"/>
        <w:tab w:val="right" w:pos="9360"/>
      </w:tabs>
    </w:pPr>
  </w:style>
  <w:style w:type="character" w:customStyle="1" w:styleId="FooterChar">
    <w:name w:val="Footer Char"/>
    <w:basedOn w:val="DefaultParagraphFont"/>
    <w:link w:val="Footer"/>
    <w:uiPriority w:val="99"/>
    <w:rsid w:val="000237D6"/>
  </w:style>
  <w:style w:type="paragraph" w:styleId="BalloonText">
    <w:name w:val="Balloon Text"/>
    <w:basedOn w:val="Normal"/>
    <w:link w:val="BalloonTextChar"/>
    <w:uiPriority w:val="99"/>
    <w:semiHidden/>
    <w:unhideWhenUsed/>
    <w:rsid w:val="000237D6"/>
    <w:rPr>
      <w:rFonts w:ascii="Tahoma" w:hAnsi="Tahoma" w:cs="Tahoma"/>
      <w:sz w:val="16"/>
      <w:szCs w:val="16"/>
    </w:rPr>
  </w:style>
  <w:style w:type="character" w:customStyle="1" w:styleId="BalloonTextChar">
    <w:name w:val="Balloon Text Char"/>
    <w:basedOn w:val="DefaultParagraphFont"/>
    <w:link w:val="BalloonText"/>
    <w:uiPriority w:val="99"/>
    <w:semiHidden/>
    <w:rsid w:val="000237D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260165">
      <w:bodyDiv w:val="1"/>
      <w:marLeft w:val="0"/>
      <w:marRight w:val="0"/>
      <w:marTop w:val="0"/>
      <w:marBottom w:val="0"/>
      <w:divBdr>
        <w:top w:val="none" w:sz="0" w:space="0" w:color="auto"/>
        <w:left w:val="none" w:sz="0" w:space="0" w:color="auto"/>
        <w:bottom w:val="none" w:sz="0" w:space="0" w:color="auto"/>
        <w:right w:val="none" w:sz="0" w:space="0" w:color="auto"/>
      </w:divBdr>
    </w:div>
    <w:div w:id="1814714805">
      <w:bodyDiv w:val="1"/>
      <w:marLeft w:val="0"/>
      <w:marRight w:val="0"/>
      <w:marTop w:val="0"/>
      <w:marBottom w:val="0"/>
      <w:divBdr>
        <w:top w:val="none" w:sz="0" w:space="0" w:color="auto"/>
        <w:left w:val="none" w:sz="0" w:space="0" w:color="auto"/>
        <w:bottom w:val="none" w:sz="0" w:space="0" w:color="auto"/>
        <w:right w:val="none" w:sz="0" w:space="0" w:color="auto"/>
      </w:divBdr>
      <w:divsChild>
        <w:div w:id="1847554583">
          <w:marLeft w:val="605"/>
          <w:marRight w:val="0"/>
          <w:marTop w:val="200"/>
          <w:marBottom w:val="40"/>
          <w:divBdr>
            <w:top w:val="none" w:sz="0" w:space="0" w:color="auto"/>
            <w:left w:val="none" w:sz="0" w:space="0" w:color="auto"/>
            <w:bottom w:val="none" w:sz="0" w:space="0" w:color="auto"/>
            <w:right w:val="none" w:sz="0" w:space="0" w:color="auto"/>
          </w:divBdr>
        </w:div>
        <w:div w:id="277180896">
          <w:marLeft w:val="605"/>
          <w:marRight w:val="0"/>
          <w:marTop w:val="200"/>
          <w:marBottom w:val="40"/>
          <w:divBdr>
            <w:top w:val="none" w:sz="0" w:space="0" w:color="auto"/>
            <w:left w:val="none" w:sz="0" w:space="0" w:color="auto"/>
            <w:bottom w:val="none" w:sz="0" w:space="0" w:color="auto"/>
            <w:right w:val="none" w:sz="0" w:space="0" w:color="auto"/>
          </w:divBdr>
        </w:div>
        <w:div w:id="2006933951">
          <w:marLeft w:val="605"/>
          <w:marRight w:val="0"/>
          <w:marTop w:val="200"/>
          <w:marBottom w:val="40"/>
          <w:divBdr>
            <w:top w:val="none" w:sz="0" w:space="0" w:color="auto"/>
            <w:left w:val="none" w:sz="0" w:space="0" w:color="auto"/>
            <w:bottom w:val="none" w:sz="0" w:space="0" w:color="auto"/>
            <w:right w:val="none" w:sz="0" w:space="0" w:color="auto"/>
          </w:divBdr>
        </w:div>
        <w:div w:id="1726293173">
          <w:marLeft w:val="605"/>
          <w:marRight w:val="0"/>
          <w:marTop w:val="200"/>
          <w:marBottom w:val="40"/>
          <w:divBdr>
            <w:top w:val="none" w:sz="0" w:space="0" w:color="auto"/>
            <w:left w:val="none" w:sz="0" w:space="0" w:color="auto"/>
            <w:bottom w:val="none" w:sz="0" w:space="0" w:color="auto"/>
            <w:right w:val="none" w:sz="0" w:space="0" w:color="auto"/>
          </w:divBdr>
        </w:div>
        <w:div w:id="1058434952">
          <w:marLeft w:val="605"/>
          <w:marRight w:val="0"/>
          <w:marTop w:val="200"/>
          <w:marBottom w:val="40"/>
          <w:divBdr>
            <w:top w:val="none" w:sz="0" w:space="0" w:color="auto"/>
            <w:left w:val="none" w:sz="0" w:space="0" w:color="auto"/>
            <w:bottom w:val="none" w:sz="0" w:space="0" w:color="auto"/>
            <w:right w:val="none" w:sz="0" w:space="0" w:color="auto"/>
          </w:divBdr>
        </w:div>
      </w:divsChild>
    </w:div>
    <w:div w:id="185271602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ntTable" Target="fontTable.xml"/><Relationship Id="rId10" Type="http://schemas.openxmlformats.org/officeDocument/2006/relationships/glossaryDocument" Target="glossary/document.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903A39FD759D454DBADFB5EC3E04AD6C"/>
        <w:category>
          <w:name w:val="General"/>
          <w:gallery w:val="placeholder"/>
        </w:category>
        <w:types>
          <w:type w:val="bbPlcHdr"/>
        </w:types>
        <w:behaviors>
          <w:behavior w:val="content"/>
        </w:behaviors>
        <w:guid w:val="{CB864FE1-8494-4AF8-8725-6CB17595AB8A}"/>
      </w:docPartPr>
      <w:docPartBody>
        <w:p w:rsidR="007C1B5A" w:rsidRDefault="00D13259" w:rsidP="00D13259">
          <w:pPr>
            <w:pStyle w:val="903A39FD759D454DBADFB5EC3E04AD6C"/>
          </w:pPr>
          <w:r>
            <w:t>[Type the company name]</w:t>
          </w:r>
        </w:p>
      </w:docPartBody>
    </w:docPart>
    <w:docPart>
      <w:docPartPr>
        <w:name w:val="189DF8FACA9B464C9B5E757A9A69C8E4"/>
        <w:category>
          <w:name w:val="General"/>
          <w:gallery w:val="placeholder"/>
        </w:category>
        <w:types>
          <w:type w:val="bbPlcHdr"/>
        </w:types>
        <w:behaviors>
          <w:behavior w:val="content"/>
        </w:behaviors>
        <w:guid w:val="{BB7C8C0C-5738-4D25-8C6C-BF95608914D6}"/>
      </w:docPartPr>
      <w:docPartBody>
        <w:p w:rsidR="007C1B5A" w:rsidRDefault="00D13259" w:rsidP="00D13259">
          <w:pPr>
            <w:pStyle w:val="189DF8FACA9B464C9B5E757A9A69C8E4"/>
          </w:pPr>
          <w:r>
            <w:rPr>
              <w:b/>
              <w:bCs/>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Tahoma">
    <w:panose1 w:val="020B0604030504040204"/>
    <w:charset w:val="00"/>
    <w:family w:val="auto"/>
    <w:pitch w:val="variable"/>
    <w:sig w:usb0="E1002AFF" w:usb1="C000605B" w:usb2="00000029" w:usb3="00000000" w:csb0="000101FF"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3259"/>
    <w:rsid w:val="00334AD5"/>
    <w:rsid w:val="004237F5"/>
    <w:rsid w:val="007C1B5A"/>
    <w:rsid w:val="00AD2FB0"/>
    <w:rsid w:val="00D13259"/>
    <w:rsid w:val="00E461F2"/>
    <w:rsid w:val="00E713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436179FF6AC49ECBAF2A9DB600130F1">
    <w:name w:val="7436179FF6AC49ECBAF2A9DB600130F1"/>
    <w:rsid w:val="00D13259"/>
  </w:style>
  <w:style w:type="paragraph" w:customStyle="1" w:styleId="903A39FD759D454DBADFB5EC3E04AD6C">
    <w:name w:val="903A39FD759D454DBADFB5EC3E04AD6C"/>
    <w:rsid w:val="00D13259"/>
  </w:style>
  <w:style w:type="paragraph" w:customStyle="1" w:styleId="189DF8FACA9B464C9B5E757A9A69C8E4">
    <w:name w:val="189DF8FACA9B464C9B5E757A9A69C8E4"/>
    <w:rsid w:val="00D13259"/>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436179FF6AC49ECBAF2A9DB600130F1">
    <w:name w:val="7436179FF6AC49ECBAF2A9DB600130F1"/>
    <w:rsid w:val="00D13259"/>
  </w:style>
  <w:style w:type="paragraph" w:customStyle="1" w:styleId="903A39FD759D454DBADFB5EC3E04AD6C">
    <w:name w:val="903A39FD759D454DBADFB5EC3E04AD6C"/>
    <w:rsid w:val="00D13259"/>
  </w:style>
  <w:style w:type="paragraph" w:customStyle="1" w:styleId="189DF8FACA9B464C9B5E757A9A69C8E4">
    <w:name w:val="189DF8FACA9B464C9B5E757A9A69C8E4"/>
    <w:rsid w:val="00D132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681</Words>
  <Characters>3883</Characters>
  <Application>Microsoft Macintosh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Business Overview</vt:lpstr>
    </vt:vector>
  </TitlesOfParts>
  <Company>Faith Markets</Company>
  <LinksUpToDate>false</LinksUpToDate>
  <CharactersWithSpaces>4555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Overview</dc:title>
  <dc:creator>Joyce Cope</dc:creator>
  <cp:lastModifiedBy>Kent McSparren</cp:lastModifiedBy>
  <cp:revision>2</cp:revision>
  <dcterms:created xsi:type="dcterms:W3CDTF">2015-12-08T02:09:00Z</dcterms:created>
  <dcterms:modified xsi:type="dcterms:W3CDTF">2015-12-08T02:09:00Z</dcterms:modified>
</cp:coreProperties>
</file>