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8EE6F" w14:textId="47F242C7" w:rsidR="00C06B8E" w:rsidRDefault="00C06B8E" w:rsidP="00C06B8E">
      <w:pPr>
        <w:bidi w:val="0"/>
        <w:jc w:val="center"/>
        <w:rPr>
          <w:rFonts w:ascii="Monotype Corsiva" w:hAnsi="Monotype Corsiva"/>
          <w:b/>
          <w:bCs/>
          <w:color w:val="00CC00"/>
          <w:sz w:val="52"/>
          <w:szCs w:val="44"/>
        </w:rPr>
      </w:pPr>
      <w:r>
        <w:rPr>
          <w:rFonts w:ascii="Monotype Corsiva" w:hAnsi="Monotype Corsiva"/>
          <w:b/>
          <w:bCs/>
          <w:color w:val="00CC00"/>
          <w:sz w:val="52"/>
          <w:szCs w:val="44"/>
        </w:rPr>
        <w:t>Iris Profile</w:t>
      </w:r>
    </w:p>
    <w:p w14:paraId="17BBB056" w14:textId="77777777" w:rsidR="00C06B8E" w:rsidRDefault="00C06B8E" w:rsidP="00C06B8E">
      <w:pPr>
        <w:bidi w:val="0"/>
        <w:spacing w:after="0" w:line="360" w:lineRule="auto"/>
        <w:jc w:val="both"/>
        <w:rPr>
          <w:b/>
          <w:bCs/>
          <w:color w:val="002060"/>
          <w:sz w:val="28"/>
          <w:szCs w:val="28"/>
        </w:rPr>
      </w:pPr>
    </w:p>
    <w:p w14:paraId="33F8AFB9" w14:textId="098A0D76" w:rsidR="00C06B8E" w:rsidRDefault="00C06B8E" w:rsidP="00744583">
      <w:pPr>
        <w:bidi w:val="0"/>
        <w:spacing w:after="0" w:line="360" w:lineRule="auto"/>
        <w:ind w:firstLine="720"/>
        <w:jc w:val="both"/>
        <w:rPr>
          <w:b/>
          <w:bCs/>
          <w:color w:val="002060"/>
          <w:sz w:val="28"/>
          <w:szCs w:val="28"/>
        </w:rPr>
      </w:pPr>
      <w:r w:rsidRPr="00F9049F">
        <w:rPr>
          <w:b/>
          <w:bCs/>
          <w:color w:val="002060"/>
          <w:sz w:val="28"/>
          <w:szCs w:val="28"/>
        </w:rPr>
        <w:t>Who are we?</w:t>
      </w:r>
      <w:r>
        <w:rPr>
          <w:b/>
          <w:bCs/>
          <w:color w:val="002060"/>
          <w:sz w:val="28"/>
          <w:szCs w:val="28"/>
        </w:rPr>
        <w:tab/>
        <w:t xml:space="preserve">  ……………………………………………….</w:t>
      </w:r>
      <w:r>
        <w:rPr>
          <w:b/>
          <w:bCs/>
          <w:color w:val="002060"/>
          <w:sz w:val="28"/>
          <w:szCs w:val="28"/>
        </w:rPr>
        <w:tab/>
        <w:t>2</w:t>
      </w:r>
    </w:p>
    <w:p w14:paraId="667A2778" w14:textId="40ACF5C5" w:rsidR="00C06B8E" w:rsidRDefault="00C06B8E" w:rsidP="00744583">
      <w:pPr>
        <w:bidi w:val="0"/>
        <w:spacing w:after="0" w:line="360" w:lineRule="auto"/>
        <w:ind w:firstLine="720"/>
        <w:jc w:val="both"/>
        <w:rPr>
          <w:b/>
          <w:bCs/>
          <w:color w:val="002060"/>
          <w:sz w:val="28"/>
          <w:szCs w:val="28"/>
        </w:rPr>
      </w:pPr>
      <w:r>
        <w:rPr>
          <w:b/>
          <w:bCs/>
          <w:color w:val="002060"/>
          <w:sz w:val="28"/>
          <w:szCs w:val="28"/>
        </w:rPr>
        <w:t>Mission</w:t>
      </w:r>
      <w:r>
        <w:rPr>
          <w:b/>
          <w:bCs/>
          <w:color w:val="002060"/>
          <w:sz w:val="28"/>
          <w:szCs w:val="28"/>
        </w:rPr>
        <w:tab/>
      </w:r>
      <w:r>
        <w:rPr>
          <w:b/>
          <w:bCs/>
          <w:color w:val="002060"/>
          <w:sz w:val="28"/>
          <w:szCs w:val="28"/>
        </w:rPr>
        <w:tab/>
        <w:t xml:space="preserve">  ……………………………………………….</w:t>
      </w:r>
      <w:r>
        <w:rPr>
          <w:b/>
          <w:bCs/>
          <w:color w:val="002060"/>
          <w:sz w:val="28"/>
          <w:szCs w:val="28"/>
        </w:rPr>
        <w:tab/>
        <w:t>2</w:t>
      </w:r>
    </w:p>
    <w:p w14:paraId="77490992" w14:textId="054EF22A" w:rsidR="00C06B8E" w:rsidRDefault="00C06B8E" w:rsidP="00744583">
      <w:pPr>
        <w:bidi w:val="0"/>
        <w:spacing w:after="0" w:line="360" w:lineRule="auto"/>
        <w:ind w:firstLine="720"/>
        <w:jc w:val="both"/>
        <w:rPr>
          <w:b/>
          <w:bCs/>
          <w:color w:val="002060"/>
          <w:sz w:val="28"/>
          <w:szCs w:val="28"/>
        </w:rPr>
      </w:pPr>
      <w:r>
        <w:rPr>
          <w:b/>
          <w:bCs/>
          <w:color w:val="002060"/>
          <w:sz w:val="28"/>
          <w:szCs w:val="28"/>
        </w:rPr>
        <w:t>Vision</w:t>
      </w:r>
      <w:r>
        <w:rPr>
          <w:b/>
          <w:bCs/>
          <w:color w:val="002060"/>
          <w:sz w:val="28"/>
          <w:szCs w:val="28"/>
        </w:rPr>
        <w:tab/>
      </w:r>
      <w:r>
        <w:rPr>
          <w:b/>
          <w:bCs/>
          <w:color w:val="002060"/>
          <w:sz w:val="28"/>
          <w:szCs w:val="28"/>
        </w:rPr>
        <w:tab/>
      </w:r>
      <w:r>
        <w:rPr>
          <w:b/>
          <w:bCs/>
          <w:color w:val="002060"/>
          <w:sz w:val="28"/>
          <w:szCs w:val="28"/>
        </w:rPr>
        <w:tab/>
        <w:t xml:space="preserve">  ……………………………………………….</w:t>
      </w:r>
      <w:r>
        <w:rPr>
          <w:b/>
          <w:bCs/>
          <w:color w:val="002060"/>
          <w:sz w:val="28"/>
          <w:szCs w:val="28"/>
        </w:rPr>
        <w:tab/>
        <w:t>2</w:t>
      </w:r>
    </w:p>
    <w:p w14:paraId="6ED74DAF" w14:textId="15AF68AA" w:rsidR="00C06B8E" w:rsidRDefault="00C06B8E" w:rsidP="00744583">
      <w:pPr>
        <w:bidi w:val="0"/>
        <w:spacing w:after="0" w:line="360" w:lineRule="auto"/>
        <w:ind w:firstLine="720"/>
        <w:jc w:val="both"/>
        <w:rPr>
          <w:b/>
          <w:bCs/>
          <w:color w:val="002060"/>
          <w:sz w:val="28"/>
          <w:szCs w:val="28"/>
        </w:rPr>
      </w:pPr>
      <w:r>
        <w:rPr>
          <w:b/>
          <w:bCs/>
          <w:color w:val="002060"/>
          <w:sz w:val="28"/>
          <w:szCs w:val="28"/>
        </w:rPr>
        <w:t>Core Values</w:t>
      </w:r>
      <w:r>
        <w:rPr>
          <w:b/>
          <w:bCs/>
          <w:color w:val="002060"/>
          <w:sz w:val="28"/>
          <w:szCs w:val="28"/>
        </w:rPr>
        <w:tab/>
      </w:r>
      <w:r>
        <w:rPr>
          <w:b/>
          <w:bCs/>
          <w:color w:val="002060"/>
          <w:sz w:val="28"/>
          <w:szCs w:val="28"/>
        </w:rPr>
        <w:tab/>
        <w:t xml:space="preserve">  ……………………………………………….</w:t>
      </w:r>
      <w:r>
        <w:rPr>
          <w:b/>
          <w:bCs/>
          <w:color w:val="002060"/>
          <w:sz w:val="28"/>
          <w:szCs w:val="28"/>
        </w:rPr>
        <w:tab/>
        <w:t>3</w:t>
      </w:r>
    </w:p>
    <w:p w14:paraId="3820F57D" w14:textId="3BF5E806" w:rsidR="00C06B8E" w:rsidRDefault="00C06B8E" w:rsidP="00744583">
      <w:pPr>
        <w:bidi w:val="0"/>
        <w:spacing w:after="0" w:line="360" w:lineRule="auto"/>
        <w:ind w:firstLine="720"/>
        <w:jc w:val="both"/>
        <w:rPr>
          <w:b/>
          <w:bCs/>
          <w:color w:val="002060"/>
          <w:sz w:val="28"/>
          <w:szCs w:val="28"/>
        </w:rPr>
      </w:pPr>
      <w:r>
        <w:rPr>
          <w:b/>
          <w:bCs/>
          <w:color w:val="002060"/>
          <w:sz w:val="28"/>
          <w:szCs w:val="28"/>
        </w:rPr>
        <w:t>Why to choose Iris?……………………………………………….</w:t>
      </w:r>
      <w:r>
        <w:rPr>
          <w:b/>
          <w:bCs/>
          <w:color w:val="002060"/>
          <w:sz w:val="28"/>
          <w:szCs w:val="28"/>
        </w:rPr>
        <w:tab/>
        <w:t>3</w:t>
      </w:r>
    </w:p>
    <w:p w14:paraId="5469A9B6" w14:textId="63D30F96" w:rsidR="00C06B8E" w:rsidRDefault="00C06B8E" w:rsidP="00744583">
      <w:pPr>
        <w:bidi w:val="0"/>
        <w:spacing w:after="0" w:line="360" w:lineRule="auto"/>
        <w:ind w:firstLine="720"/>
        <w:jc w:val="both"/>
        <w:rPr>
          <w:b/>
          <w:bCs/>
          <w:color w:val="002060"/>
          <w:sz w:val="28"/>
          <w:szCs w:val="28"/>
        </w:rPr>
      </w:pPr>
      <w:r>
        <w:rPr>
          <w:b/>
          <w:bCs/>
          <w:color w:val="002060"/>
          <w:sz w:val="28"/>
          <w:szCs w:val="28"/>
        </w:rPr>
        <w:t>Past experience</w:t>
      </w:r>
      <w:r>
        <w:rPr>
          <w:b/>
          <w:bCs/>
          <w:color w:val="002060"/>
          <w:sz w:val="28"/>
          <w:szCs w:val="28"/>
        </w:rPr>
        <w:tab/>
        <w:t xml:space="preserve">  ……………………………………………….</w:t>
      </w:r>
      <w:r>
        <w:rPr>
          <w:b/>
          <w:bCs/>
          <w:color w:val="002060"/>
          <w:sz w:val="28"/>
          <w:szCs w:val="28"/>
        </w:rPr>
        <w:tab/>
        <w:t>4</w:t>
      </w:r>
    </w:p>
    <w:p w14:paraId="1EE19C4A" w14:textId="0A5C7330" w:rsidR="00C06B8E" w:rsidRDefault="00C06B8E" w:rsidP="00744583">
      <w:pPr>
        <w:bidi w:val="0"/>
        <w:spacing w:after="0" w:line="360" w:lineRule="auto"/>
        <w:ind w:firstLine="720"/>
        <w:jc w:val="both"/>
        <w:rPr>
          <w:b/>
          <w:bCs/>
          <w:color w:val="002060"/>
          <w:sz w:val="28"/>
          <w:szCs w:val="28"/>
        </w:rPr>
      </w:pPr>
      <w:r>
        <w:rPr>
          <w:b/>
          <w:bCs/>
          <w:color w:val="002060"/>
          <w:sz w:val="28"/>
          <w:szCs w:val="28"/>
        </w:rPr>
        <w:t>Duties</w:t>
      </w:r>
      <w:r>
        <w:rPr>
          <w:b/>
          <w:bCs/>
          <w:color w:val="002060"/>
          <w:sz w:val="28"/>
          <w:szCs w:val="28"/>
        </w:rPr>
        <w:tab/>
      </w:r>
      <w:r>
        <w:rPr>
          <w:b/>
          <w:bCs/>
          <w:color w:val="002060"/>
          <w:sz w:val="28"/>
          <w:szCs w:val="28"/>
        </w:rPr>
        <w:tab/>
        <w:t xml:space="preserve">   ……………………………………………….</w:t>
      </w:r>
      <w:r>
        <w:rPr>
          <w:b/>
          <w:bCs/>
          <w:color w:val="002060"/>
          <w:sz w:val="28"/>
          <w:szCs w:val="28"/>
        </w:rPr>
        <w:tab/>
        <w:t>6</w:t>
      </w:r>
    </w:p>
    <w:p w14:paraId="50357635" w14:textId="206CD60D" w:rsidR="00C06B8E" w:rsidRPr="00F9049F" w:rsidRDefault="00C06B8E" w:rsidP="00744583">
      <w:pPr>
        <w:bidi w:val="0"/>
        <w:spacing w:after="0" w:line="360" w:lineRule="auto"/>
        <w:ind w:firstLine="720"/>
        <w:jc w:val="both"/>
        <w:rPr>
          <w:b/>
          <w:bCs/>
          <w:color w:val="002060"/>
          <w:sz w:val="28"/>
          <w:szCs w:val="28"/>
        </w:rPr>
      </w:pPr>
      <w:r>
        <w:rPr>
          <w:b/>
          <w:bCs/>
          <w:color w:val="002060"/>
          <w:sz w:val="28"/>
          <w:szCs w:val="28"/>
        </w:rPr>
        <w:t>References</w:t>
      </w:r>
      <w:r>
        <w:rPr>
          <w:b/>
          <w:bCs/>
          <w:color w:val="002060"/>
          <w:sz w:val="28"/>
          <w:szCs w:val="28"/>
        </w:rPr>
        <w:tab/>
      </w:r>
      <w:r>
        <w:rPr>
          <w:b/>
          <w:bCs/>
          <w:color w:val="002060"/>
          <w:sz w:val="28"/>
          <w:szCs w:val="28"/>
        </w:rPr>
        <w:tab/>
        <w:t xml:space="preserve">   ……………………………………………….</w:t>
      </w:r>
      <w:r>
        <w:rPr>
          <w:b/>
          <w:bCs/>
          <w:color w:val="002060"/>
          <w:sz w:val="28"/>
          <w:szCs w:val="28"/>
        </w:rPr>
        <w:tab/>
        <w:t>8</w:t>
      </w:r>
    </w:p>
    <w:p w14:paraId="78BEB9FE" w14:textId="77777777" w:rsidR="00C06B8E" w:rsidRDefault="00C06B8E" w:rsidP="00C06B8E">
      <w:pPr>
        <w:bidi w:val="0"/>
        <w:jc w:val="center"/>
        <w:rPr>
          <w:rFonts w:ascii="Monotype Corsiva" w:hAnsi="Monotype Corsiva"/>
          <w:b/>
          <w:bCs/>
          <w:color w:val="00CC00"/>
          <w:sz w:val="52"/>
          <w:szCs w:val="44"/>
        </w:rPr>
      </w:pPr>
    </w:p>
    <w:p w14:paraId="64DD6431" w14:textId="02EBCAFF" w:rsidR="00952E62" w:rsidRPr="003109CA" w:rsidRDefault="00C06B8E" w:rsidP="00C06B8E">
      <w:pPr>
        <w:bidi w:val="0"/>
        <w:jc w:val="center"/>
        <w:rPr>
          <w:rFonts w:ascii="Monotype Corsiva" w:hAnsi="Monotype Corsiva"/>
          <w:b/>
          <w:bCs/>
          <w:color w:val="00CC00"/>
          <w:sz w:val="52"/>
          <w:szCs w:val="44"/>
        </w:rPr>
      </w:pPr>
      <w:r>
        <w:rPr>
          <w:rFonts w:ascii="Monotype Corsiva" w:hAnsi="Monotype Corsiva"/>
          <w:b/>
          <w:bCs/>
          <w:color w:val="00CC00"/>
          <w:sz w:val="52"/>
          <w:szCs w:val="44"/>
        </w:rPr>
        <w:br w:type="column"/>
      </w:r>
      <w:r w:rsidR="00952E62" w:rsidRPr="003109CA">
        <w:rPr>
          <w:rFonts w:ascii="Monotype Corsiva" w:hAnsi="Monotype Corsiva"/>
          <w:b/>
          <w:bCs/>
          <w:color w:val="00CC00"/>
          <w:sz w:val="52"/>
          <w:szCs w:val="44"/>
        </w:rPr>
        <w:lastRenderedPageBreak/>
        <w:t>Be Positive ……. Be Creative</w:t>
      </w:r>
    </w:p>
    <w:p w14:paraId="1C59AACF" w14:textId="77777777" w:rsidR="00952E62" w:rsidRPr="00F9049F" w:rsidRDefault="00952E62" w:rsidP="00F9049F">
      <w:pPr>
        <w:bidi w:val="0"/>
        <w:spacing w:after="0" w:line="360" w:lineRule="auto"/>
        <w:jc w:val="both"/>
        <w:rPr>
          <w:b/>
          <w:bCs/>
          <w:color w:val="002060"/>
          <w:sz w:val="28"/>
          <w:szCs w:val="28"/>
        </w:rPr>
      </w:pPr>
      <w:r w:rsidRPr="00F9049F">
        <w:rPr>
          <w:b/>
          <w:bCs/>
          <w:color w:val="002060"/>
          <w:sz w:val="28"/>
          <w:szCs w:val="28"/>
        </w:rPr>
        <w:t>Who are we?</w:t>
      </w:r>
    </w:p>
    <w:p w14:paraId="36FA761B" w14:textId="77777777" w:rsidR="00952E62" w:rsidRPr="00F9049F" w:rsidRDefault="00952E62" w:rsidP="00F9049F">
      <w:pPr>
        <w:bidi w:val="0"/>
        <w:spacing w:after="0" w:line="360" w:lineRule="auto"/>
        <w:ind w:firstLine="720"/>
        <w:jc w:val="both"/>
        <w:rPr>
          <w:rFonts w:eastAsia="Times New Roman" w:cs="Times New Roman"/>
          <w:color w:val="002060"/>
          <w:sz w:val="24"/>
          <w:szCs w:val="28"/>
        </w:rPr>
      </w:pPr>
      <w:r w:rsidRPr="00F9049F">
        <w:rPr>
          <w:rFonts w:eastAsia="Times New Roman" w:cs="Times New Roman"/>
          <w:color w:val="002060"/>
          <w:sz w:val="24"/>
          <w:szCs w:val="28"/>
        </w:rPr>
        <w:t>As Winston Churchill once said: “the price of greatness is responsibility over each of your thoughts”. Being positive is our commitment to making a positive difference in the world. Through redesigning the way we work and live. As we act with an eye toward future generations, we focus on driving business growth and helping to create a more sustainable world.</w:t>
      </w:r>
    </w:p>
    <w:p w14:paraId="4191B869" w14:textId="77777777" w:rsidR="00952E62" w:rsidRPr="00F9049F" w:rsidRDefault="00952E62" w:rsidP="00F9049F">
      <w:pPr>
        <w:bidi w:val="0"/>
        <w:spacing w:after="0" w:line="360" w:lineRule="auto"/>
        <w:ind w:firstLine="720"/>
        <w:jc w:val="both"/>
        <w:rPr>
          <w:rFonts w:eastAsia="Times New Roman" w:cs="Times New Roman"/>
          <w:color w:val="002060"/>
          <w:sz w:val="24"/>
          <w:szCs w:val="28"/>
        </w:rPr>
      </w:pPr>
      <w:r w:rsidRPr="00F9049F">
        <w:rPr>
          <w:rFonts w:cs="Helvetica"/>
          <w:color w:val="002060"/>
          <w:sz w:val="24"/>
          <w:szCs w:val="28"/>
          <w:shd w:val="clear" w:color="auto" w:fill="F7F7F7"/>
        </w:rPr>
        <w:t xml:space="preserve">Iris Events Management Company (S.A.E.): is a professional events management company well known for its high reputation, quality of services and transparency of work. </w:t>
      </w:r>
    </w:p>
    <w:p w14:paraId="0E5C5C61" w14:textId="77777777" w:rsidR="00952E62" w:rsidRPr="00F9049F" w:rsidRDefault="00952E62" w:rsidP="00F9049F">
      <w:pPr>
        <w:bidi w:val="0"/>
        <w:spacing w:after="0" w:line="360" w:lineRule="auto"/>
        <w:ind w:firstLine="720"/>
        <w:jc w:val="both"/>
        <w:rPr>
          <w:rFonts w:eastAsia="Times New Roman" w:cs="Times New Roman"/>
          <w:color w:val="002060"/>
          <w:sz w:val="24"/>
          <w:szCs w:val="28"/>
        </w:rPr>
      </w:pPr>
      <w:r w:rsidRPr="00F9049F">
        <w:rPr>
          <w:rFonts w:cs="Helvetica"/>
          <w:color w:val="002060"/>
          <w:sz w:val="24"/>
          <w:szCs w:val="28"/>
          <w:shd w:val="clear" w:color="auto" w:fill="F7F7F7"/>
        </w:rPr>
        <w:t xml:space="preserve">Iris works in managing events by creative and innovative approaches creating a long lasting satisfaction and ease of work between its clients. Our market existence, business model and operation strategies made us unique in such a field recommending our partnership among others. </w:t>
      </w:r>
    </w:p>
    <w:p w14:paraId="0850AC9D" w14:textId="77777777" w:rsidR="00952E62" w:rsidRPr="00F9049F" w:rsidRDefault="00952E62" w:rsidP="00F9049F">
      <w:pPr>
        <w:bidi w:val="0"/>
        <w:spacing w:after="0" w:line="360" w:lineRule="auto"/>
        <w:ind w:firstLine="720"/>
        <w:jc w:val="both"/>
        <w:rPr>
          <w:rFonts w:eastAsia="Times New Roman" w:cs="Times New Roman"/>
          <w:color w:val="002060"/>
          <w:sz w:val="24"/>
          <w:szCs w:val="28"/>
        </w:rPr>
      </w:pPr>
      <w:r w:rsidRPr="00F9049F">
        <w:rPr>
          <w:rFonts w:eastAsia="Times New Roman" w:cs="Times New Roman"/>
          <w:color w:val="002060"/>
          <w:sz w:val="24"/>
          <w:szCs w:val="28"/>
        </w:rPr>
        <w:t xml:space="preserve">We understand our role when partnering with customers to achieve their event objectives reaching a win-win situation. We get it when we respond and adapt to an ever-changing marketplace before the customer has to ask. </w:t>
      </w:r>
    </w:p>
    <w:p w14:paraId="19FABF6E" w14:textId="77777777" w:rsidR="00952E62" w:rsidRPr="00952E62" w:rsidRDefault="00952E62" w:rsidP="00952E62">
      <w:pPr>
        <w:bidi w:val="0"/>
        <w:spacing w:after="0" w:line="240" w:lineRule="auto"/>
        <w:ind w:left="360"/>
        <w:jc w:val="both"/>
        <w:rPr>
          <w:rFonts w:eastAsia="Times New Roman" w:cs="Times New Roman"/>
          <w:sz w:val="28"/>
          <w:szCs w:val="28"/>
        </w:rPr>
      </w:pPr>
    </w:p>
    <w:p w14:paraId="438EA1DF" w14:textId="77777777" w:rsidR="00952E62" w:rsidRPr="00F9049F" w:rsidRDefault="00952E62" w:rsidP="00952E62">
      <w:pPr>
        <w:bidi w:val="0"/>
        <w:spacing w:after="0"/>
        <w:jc w:val="both"/>
        <w:rPr>
          <w:b/>
          <w:bCs/>
          <w:color w:val="002060"/>
          <w:sz w:val="28"/>
          <w:szCs w:val="28"/>
        </w:rPr>
      </w:pPr>
      <w:r w:rsidRPr="00F9049F">
        <w:rPr>
          <w:b/>
          <w:bCs/>
          <w:color w:val="002060"/>
          <w:sz w:val="28"/>
          <w:szCs w:val="28"/>
        </w:rPr>
        <w:t>Mission:</w:t>
      </w:r>
    </w:p>
    <w:p w14:paraId="51E4C9B8" w14:textId="77777777" w:rsidR="00952E62" w:rsidRPr="00F9049F" w:rsidRDefault="00952E62" w:rsidP="00F9049F">
      <w:pPr>
        <w:bidi w:val="0"/>
        <w:spacing w:after="100" w:afterAutospacing="1" w:line="360" w:lineRule="auto"/>
        <w:ind w:firstLine="720"/>
        <w:jc w:val="both"/>
        <w:rPr>
          <w:rFonts w:eastAsia="Times New Roman" w:cs="Times New Roman"/>
          <w:color w:val="002060"/>
          <w:sz w:val="24"/>
          <w:szCs w:val="28"/>
        </w:rPr>
      </w:pPr>
      <w:r w:rsidRPr="00F9049F">
        <w:rPr>
          <w:rFonts w:eastAsia="Times New Roman" w:cs="Times New Roman"/>
          <w:color w:val="002060"/>
          <w:sz w:val="24"/>
          <w:szCs w:val="28"/>
        </w:rPr>
        <w:t>To distinguish ourselves in the event management market by managing, producing and supporting outstanding events that exceed customers increasing expectations in terms of value, service and innovation.</w:t>
      </w:r>
    </w:p>
    <w:p w14:paraId="511B6C4A" w14:textId="77777777" w:rsidR="00952E62" w:rsidRPr="00F9049F" w:rsidRDefault="00952E62" w:rsidP="00952E62">
      <w:pPr>
        <w:bidi w:val="0"/>
        <w:spacing w:after="0"/>
        <w:jc w:val="both"/>
        <w:rPr>
          <w:b/>
          <w:bCs/>
          <w:color w:val="002060"/>
          <w:sz w:val="28"/>
          <w:szCs w:val="28"/>
        </w:rPr>
      </w:pPr>
      <w:r w:rsidRPr="00F9049F">
        <w:rPr>
          <w:b/>
          <w:bCs/>
          <w:color w:val="002060"/>
          <w:sz w:val="28"/>
          <w:szCs w:val="28"/>
        </w:rPr>
        <w:t>Vision:</w:t>
      </w:r>
    </w:p>
    <w:p w14:paraId="2416218F" w14:textId="77777777" w:rsidR="00952E62" w:rsidRPr="00F9049F" w:rsidRDefault="00952E62" w:rsidP="00F9049F">
      <w:pPr>
        <w:bidi w:val="0"/>
        <w:spacing w:after="100" w:afterAutospacing="1" w:line="360" w:lineRule="auto"/>
        <w:ind w:firstLine="720"/>
        <w:jc w:val="both"/>
        <w:rPr>
          <w:rFonts w:eastAsia="Times New Roman" w:cs="Times New Roman"/>
          <w:color w:val="002060"/>
          <w:sz w:val="24"/>
          <w:szCs w:val="28"/>
        </w:rPr>
      </w:pPr>
      <w:r w:rsidRPr="00F9049F">
        <w:rPr>
          <w:rFonts w:eastAsia="Times New Roman" w:cs="Times New Roman"/>
          <w:color w:val="002060"/>
          <w:sz w:val="24"/>
          <w:szCs w:val="28"/>
        </w:rPr>
        <w:t>We will strive to be seen as leaders and innovators in the event management industry. We will surpass the expectations of our clients with our honest dedication to producing and managing outstanding events. We will gain the trust and respect of our clients and our staff by never compromising our values. We will show genuine concern for the success of our events.</w:t>
      </w:r>
    </w:p>
    <w:p w14:paraId="00123A27" w14:textId="2588B0AF" w:rsidR="00952E62" w:rsidRPr="00952E62" w:rsidRDefault="00F9049F" w:rsidP="00952E62">
      <w:pPr>
        <w:bidi w:val="0"/>
        <w:spacing w:after="0"/>
        <w:jc w:val="both"/>
        <w:rPr>
          <w:b/>
          <w:bCs/>
          <w:color w:val="FF0000"/>
          <w:sz w:val="28"/>
          <w:szCs w:val="28"/>
        </w:rPr>
      </w:pPr>
      <w:r>
        <w:rPr>
          <w:b/>
          <w:bCs/>
          <w:sz w:val="28"/>
          <w:szCs w:val="28"/>
        </w:rPr>
        <w:br w:type="column"/>
      </w:r>
      <w:r w:rsidR="00952E62" w:rsidRPr="00F9049F">
        <w:rPr>
          <w:b/>
          <w:bCs/>
          <w:color w:val="002060"/>
          <w:sz w:val="28"/>
          <w:szCs w:val="28"/>
        </w:rPr>
        <w:lastRenderedPageBreak/>
        <w:t xml:space="preserve">Core Values </w:t>
      </w:r>
      <w:r w:rsidR="00952E62">
        <w:rPr>
          <w:b/>
          <w:bCs/>
          <w:color w:val="FF0000"/>
          <w:sz w:val="28"/>
          <w:szCs w:val="28"/>
        </w:rPr>
        <w:t>“WE RESPECT”</w:t>
      </w:r>
    </w:p>
    <w:p w14:paraId="564D9D6B" w14:textId="77777777" w:rsidR="00952E62" w:rsidRPr="00952E62" w:rsidRDefault="00952E62" w:rsidP="00952E62">
      <w:pPr>
        <w:numPr>
          <w:ilvl w:val="0"/>
          <w:numId w:val="4"/>
        </w:numPr>
        <w:bidi w:val="0"/>
        <w:spacing w:after="0" w:line="240" w:lineRule="auto"/>
        <w:ind w:left="714" w:hanging="357"/>
        <w:jc w:val="both"/>
        <w:rPr>
          <w:rFonts w:eastAsia="Times New Roman" w:cs="Times New Roman"/>
          <w:sz w:val="24"/>
          <w:szCs w:val="24"/>
        </w:rPr>
      </w:pPr>
      <w:r w:rsidRPr="00952E62">
        <w:rPr>
          <w:rFonts w:eastAsia="Times New Roman" w:cs="Times New Roman"/>
          <w:b/>
          <w:color w:val="FF0000"/>
          <w:sz w:val="28"/>
          <w:szCs w:val="24"/>
        </w:rPr>
        <w:t>W</w:t>
      </w:r>
      <w:r w:rsidRPr="00F9049F">
        <w:rPr>
          <w:rFonts w:eastAsia="Times New Roman" w:cs="Times New Roman"/>
          <w:color w:val="002060"/>
          <w:sz w:val="24"/>
          <w:szCs w:val="24"/>
        </w:rPr>
        <w:t>e use our platform as business leaders to draw attention to society causes.</w:t>
      </w:r>
    </w:p>
    <w:p w14:paraId="7A9CF500" w14:textId="77777777" w:rsidR="00952E62" w:rsidRPr="00952E62" w:rsidRDefault="00952E62" w:rsidP="00952E62">
      <w:pPr>
        <w:numPr>
          <w:ilvl w:val="0"/>
          <w:numId w:val="4"/>
        </w:numPr>
        <w:bidi w:val="0"/>
        <w:spacing w:after="0" w:line="240" w:lineRule="auto"/>
        <w:ind w:left="714" w:hanging="357"/>
        <w:jc w:val="both"/>
        <w:rPr>
          <w:rFonts w:eastAsia="Times New Roman" w:cs="Times New Roman"/>
          <w:sz w:val="24"/>
          <w:szCs w:val="24"/>
        </w:rPr>
      </w:pPr>
      <w:r w:rsidRPr="00952E62">
        <w:rPr>
          <w:rFonts w:eastAsia="Times New Roman" w:cs="Times New Roman"/>
          <w:b/>
          <w:color w:val="FF0000"/>
          <w:sz w:val="28"/>
          <w:szCs w:val="24"/>
        </w:rPr>
        <w:t>E</w:t>
      </w:r>
      <w:r w:rsidRPr="00F9049F">
        <w:rPr>
          <w:rFonts w:eastAsia="Times New Roman" w:cs="Times New Roman"/>
          <w:color w:val="002060"/>
          <w:sz w:val="24"/>
          <w:szCs w:val="24"/>
        </w:rPr>
        <w:t>stablishing long-term relations with our customers.</w:t>
      </w:r>
    </w:p>
    <w:p w14:paraId="726FF463" w14:textId="77777777" w:rsidR="00952E62" w:rsidRPr="00952E62" w:rsidRDefault="00952E62" w:rsidP="00952E62">
      <w:pPr>
        <w:numPr>
          <w:ilvl w:val="0"/>
          <w:numId w:val="4"/>
        </w:numPr>
        <w:bidi w:val="0"/>
        <w:spacing w:after="0" w:line="240" w:lineRule="auto"/>
        <w:ind w:left="714" w:hanging="357"/>
        <w:jc w:val="both"/>
        <w:rPr>
          <w:rFonts w:eastAsia="Times New Roman" w:cs="Times New Roman"/>
          <w:sz w:val="24"/>
          <w:szCs w:val="24"/>
        </w:rPr>
      </w:pPr>
      <w:r w:rsidRPr="00952E62">
        <w:rPr>
          <w:rFonts w:eastAsia="Times New Roman" w:cs="Times New Roman"/>
          <w:b/>
          <w:color w:val="FF0000"/>
          <w:sz w:val="28"/>
          <w:szCs w:val="24"/>
        </w:rPr>
        <w:t>R</w:t>
      </w:r>
      <w:r w:rsidRPr="00F9049F">
        <w:rPr>
          <w:rFonts w:eastAsia="Times New Roman" w:cs="Times New Roman"/>
          <w:color w:val="002060"/>
          <w:sz w:val="24"/>
          <w:szCs w:val="24"/>
        </w:rPr>
        <w:t>esponsibility towards the community.</w:t>
      </w:r>
    </w:p>
    <w:p w14:paraId="4BFF6FAD" w14:textId="71ABAD01" w:rsidR="00952E62" w:rsidRPr="00F9049F" w:rsidRDefault="00952E62" w:rsidP="00952E62">
      <w:pPr>
        <w:numPr>
          <w:ilvl w:val="0"/>
          <w:numId w:val="4"/>
        </w:numPr>
        <w:bidi w:val="0"/>
        <w:spacing w:after="0" w:line="240" w:lineRule="auto"/>
        <w:ind w:left="714" w:hanging="357"/>
        <w:jc w:val="both"/>
        <w:rPr>
          <w:rFonts w:eastAsia="Times New Roman" w:cs="Times New Roman"/>
          <w:color w:val="002060"/>
          <w:sz w:val="24"/>
          <w:szCs w:val="24"/>
        </w:rPr>
      </w:pPr>
      <w:r w:rsidRPr="00952E62">
        <w:rPr>
          <w:rFonts w:eastAsia="Times New Roman" w:cs="Times New Roman"/>
          <w:b/>
          <w:color w:val="FF0000"/>
          <w:sz w:val="28"/>
          <w:szCs w:val="24"/>
        </w:rPr>
        <w:t>E</w:t>
      </w:r>
      <w:r w:rsidRPr="00F9049F">
        <w:rPr>
          <w:rFonts w:eastAsia="Times New Roman" w:cs="Times New Roman"/>
          <w:color w:val="002060"/>
          <w:sz w:val="24"/>
          <w:szCs w:val="24"/>
        </w:rPr>
        <w:t>stablishing a Life-long Learning</w:t>
      </w:r>
      <w:r w:rsidR="00F9049F">
        <w:rPr>
          <w:rFonts w:eastAsia="Times New Roman" w:cs="Times New Roman"/>
          <w:color w:val="002060"/>
          <w:sz w:val="24"/>
          <w:szCs w:val="24"/>
        </w:rPr>
        <w:t>.</w:t>
      </w:r>
    </w:p>
    <w:p w14:paraId="216C277A" w14:textId="77777777" w:rsidR="00952E62" w:rsidRPr="00952E62" w:rsidRDefault="00952E62" w:rsidP="00952E62">
      <w:pPr>
        <w:numPr>
          <w:ilvl w:val="0"/>
          <w:numId w:val="4"/>
        </w:numPr>
        <w:bidi w:val="0"/>
        <w:spacing w:after="0" w:line="240" w:lineRule="auto"/>
        <w:ind w:left="714" w:hanging="357"/>
        <w:jc w:val="both"/>
        <w:rPr>
          <w:rFonts w:eastAsia="Times New Roman" w:cs="Times New Roman"/>
          <w:sz w:val="24"/>
          <w:szCs w:val="24"/>
        </w:rPr>
      </w:pPr>
      <w:r w:rsidRPr="00952E62">
        <w:rPr>
          <w:rFonts w:eastAsia="Times New Roman" w:cs="Times New Roman"/>
          <w:b/>
          <w:color w:val="FF0000"/>
          <w:sz w:val="28"/>
          <w:szCs w:val="24"/>
        </w:rPr>
        <w:t>S</w:t>
      </w:r>
      <w:r w:rsidRPr="00F9049F">
        <w:rPr>
          <w:rFonts w:eastAsia="Times New Roman" w:cs="Times New Roman"/>
          <w:color w:val="002060"/>
          <w:sz w:val="24"/>
          <w:szCs w:val="24"/>
        </w:rPr>
        <w:t>urpassing obstacles.</w:t>
      </w:r>
    </w:p>
    <w:p w14:paraId="4D332ED0" w14:textId="77777777" w:rsidR="00952E62" w:rsidRPr="00952E62" w:rsidRDefault="00952E62" w:rsidP="00952E62">
      <w:pPr>
        <w:numPr>
          <w:ilvl w:val="0"/>
          <w:numId w:val="4"/>
        </w:numPr>
        <w:bidi w:val="0"/>
        <w:spacing w:after="0" w:line="240" w:lineRule="auto"/>
        <w:ind w:left="714" w:hanging="357"/>
        <w:jc w:val="both"/>
        <w:rPr>
          <w:rFonts w:eastAsia="Times New Roman" w:cs="Times New Roman"/>
          <w:sz w:val="24"/>
          <w:szCs w:val="24"/>
        </w:rPr>
      </w:pPr>
      <w:r w:rsidRPr="00952E62">
        <w:rPr>
          <w:rFonts w:eastAsia="Times New Roman" w:cs="Times New Roman"/>
          <w:b/>
          <w:color w:val="FF0000"/>
          <w:sz w:val="28"/>
          <w:szCs w:val="24"/>
        </w:rPr>
        <w:t>P</w:t>
      </w:r>
      <w:r w:rsidRPr="00F9049F">
        <w:rPr>
          <w:rFonts w:eastAsia="Times New Roman" w:cs="Times New Roman"/>
          <w:color w:val="002060"/>
          <w:sz w:val="24"/>
          <w:szCs w:val="24"/>
        </w:rPr>
        <w:t>ositive ambition.</w:t>
      </w:r>
      <w:r w:rsidRPr="00952E62">
        <w:rPr>
          <w:rFonts w:eastAsia="Times New Roman" w:cs="Times New Roman"/>
          <w:sz w:val="24"/>
          <w:szCs w:val="24"/>
        </w:rPr>
        <w:t xml:space="preserve"> </w:t>
      </w:r>
    </w:p>
    <w:p w14:paraId="3F97C3F2" w14:textId="77777777" w:rsidR="00952E62" w:rsidRPr="00952E62" w:rsidRDefault="00952E62" w:rsidP="00952E62">
      <w:pPr>
        <w:numPr>
          <w:ilvl w:val="0"/>
          <w:numId w:val="4"/>
        </w:numPr>
        <w:bidi w:val="0"/>
        <w:spacing w:after="0" w:line="240" w:lineRule="auto"/>
        <w:ind w:left="714" w:hanging="357"/>
        <w:jc w:val="both"/>
        <w:rPr>
          <w:rFonts w:eastAsia="Times New Roman" w:cs="Times New Roman"/>
          <w:sz w:val="24"/>
          <w:szCs w:val="24"/>
        </w:rPr>
      </w:pPr>
      <w:r w:rsidRPr="00952E62">
        <w:rPr>
          <w:rFonts w:eastAsia="Times New Roman" w:cs="Times New Roman"/>
          <w:b/>
          <w:color w:val="FF0000"/>
          <w:sz w:val="28"/>
          <w:szCs w:val="24"/>
        </w:rPr>
        <w:t>E</w:t>
      </w:r>
      <w:r w:rsidRPr="00F9049F">
        <w:rPr>
          <w:rFonts w:eastAsia="Times New Roman" w:cs="Times New Roman"/>
          <w:color w:val="002060"/>
          <w:sz w:val="24"/>
          <w:szCs w:val="24"/>
        </w:rPr>
        <w:t>agerness to innovate.</w:t>
      </w:r>
      <w:r w:rsidRPr="00952E62">
        <w:rPr>
          <w:rFonts w:eastAsia="Times New Roman" w:cs="Times New Roman"/>
          <w:b/>
          <w:sz w:val="24"/>
          <w:szCs w:val="24"/>
        </w:rPr>
        <w:t xml:space="preserve"> </w:t>
      </w:r>
    </w:p>
    <w:p w14:paraId="3C44E159" w14:textId="0FFB2D07" w:rsidR="00952E62" w:rsidRPr="00F9049F" w:rsidRDefault="00952E62" w:rsidP="00952E62">
      <w:pPr>
        <w:numPr>
          <w:ilvl w:val="0"/>
          <w:numId w:val="4"/>
        </w:numPr>
        <w:bidi w:val="0"/>
        <w:spacing w:after="0" w:line="240" w:lineRule="auto"/>
        <w:ind w:left="714" w:hanging="357"/>
        <w:jc w:val="both"/>
        <w:rPr>
          <w:rFonts w:eastAsia="Times New Roman" w:cs="Times New Roman"/>
          <w:color w:val="002060"/>
          <w:sz w:val="24"/>
          <w:szCs w:val="24"/>
        </w:rPr>
      </w:pPr>
      <w:r w:rsidRPr="00952E62">
        <w:rPr>
          <w:rFonts w:eastAsia="Times New Roman" w:cs="Times New Roman"/>
          <w:b/>
          <w:color w:val="FF0000"/>
          <w:sz w:val="28"/>
          <w:szCs w:val="24"/>
        </w:rPr>
        <w:t>C</w:t>
      </w:r>
      <w:r w:rsidRPr="00F9049F">
        <w:rPr>
          <w:rFonts w:eastAsia="Times New Roman" w:cs="Times New Roman"/>
          <w:color w:val="002060"/>
          <w:sz w:val="24"/>
          <w:szCs w:val="24"/>
        </w:rPr>
        <w:t>ustomer Satisfaction</w:t>
      </w:r>
      <w:r w:rsidR="00F9049F">
        <w:rPr>
          <w:rFonts w:eastAsia="Times New Roman" w:cs="Times New Roman"/>
          <w:color w:val="002060"/>
          <w:sz w:val="24"/>
          <w:szCs w:val="24"/>
        </w:rPr>
        <w:t>.</w:t>
      </w:r>
    </w:p>
    <w:p w14:paraId="153DE642" w14:textId="3453FF0D" w:rsidR="00F9049F" w:rsidRDefault="00952E62" w:rsidP="00952E62">
      <w:pPr>
        <w:numPr>
          <w:ilvl w:val="0"/>
          <w:numId w:val="4"/>
        </w:numPr>
        <w:bidi w:val="0"/>
        <w:spacing w:after="0" w:line="240" w:lineRule="auto"/>
        <w:ind w:left="714" w:hanging="357"/>
        <w:jc w:val="both"/>
        <w:rPr>
          <w:rFonts w:eastAsia="Times New Roman" w:cs="Times New Roman"/>
          <w:sz w:val="24"/>
          <w:szCs w:val="24"/>
        </w:rPr>
      </w:pPr>
      <w:r w:rsidRPr="00952E62">
        <w:rPr>
          <w:rFonts w:eastAsia="Times New Roman" w:cs="Times New Roman"/>
          <w:b/>
          <w:color w:val="FF0000"/>
          <w:sz w:val="28"/>
          <w:szCs w:val="24"/>
        </w:rPr>
        <w:t>T</w:t>
      </w:r>
      <w:r w:rsidRPr="00F9049F">
        <w:rPr>
          <w:rFonts w:eastAsia="Times New Roman" w:cs="Times New Roman"/>
          <w:color w:val="002060"/>
          <w:sz w:val="24"/>
          <w:szCs w:val="24"/>
        </w:rPr>
        <w:t>aking a leadership role in shaping the event management industry.</w:t>
      </w:r>
    </w:p>
    <w:p w14:paraId="454D0BD2" w14:textId="07EEDD47" w:rsidR="00F9049F" w:rsidRDefault="00F9049F" w:rsidP="00F9049F">
      <w:pPr>
        <w:bidi w:val="0"/>
        <w:spacing w:after="0" w:line="360" w:lineRule="auto"/>
        <w:jc w:val="both"/>
        <w:rPr>
          <w:rFonts w:eastAsia="Times New Roman" w:cs="Times New Roman"/>
          <w:sz w:val="24"/>
          <w:szCs w:val="24"/>
        </w:rPr>
      </w:pPr>
    </w:p>
    <w:p w14:paraId="1898A237" w14:textId="37CB50E7" w:rsidR="00F9049F" w:rsidRPr="00F9049F" w:rsidRDefault="00F9049F" w:rsidP="00F9049F">
      <w:pPr>
        <w:bidi w:val="0"/>
        <w:spacing w:after="0" w:line="360" w:lineRule="auto"/>
        <w:jc w:val="both"/>
        <w:rPr>
          <w:rFonts w:eastAsia="Times New Roman" w:cs="Times New Roman"/>
          <w:b/>
          <w:bCs/>
          <w:color w:val="002060"/>
          <w:sz w:val="28"/>
          <w:szCs w:val="28"/>
        </w:rPr>
      </w:pPr>
      <w:r w:rsidRPr="00F9049F">
        <w:rPr>
          <w:rFonts w:eastAsia="Times New Roman" w:cs="Times New Roman"/>
          <w:b/>
          <w:bCs/>
          <w:color w:val="002060"/>
          <w:sz w:val="28"/>
          <w:szCs w:val="28"/>
        </w:rPr>
        <w:t>Why to choose IRIS?</w:t>
      </w:r>
    </w:p>
    <w:p w14:paraId="3293C5B0" w14:textId="77777777" w:rsidR="00F9049F" w:rsidRPr="00F9049F" w:rsidRDefault="00F9049F" w:rsidP="00F9049F">
      <w:pPr>
        <w:numPr>
          <w:ilvl w:val="0"/>
          <w:numId w:val="5"/>
        </w:numPr>
        <w:bidi w:val="0"/>
        <w:spacing w:after="0" w:line="360" w:lineRule="auto"/>
        <w:jc w:val="both"/>
        <w:rPr>
          <w:rFonts w:eastAsia="Times New Roman" w:cs="Times New Roman"/>
          <w:bCs/>
          <w:color w:val="002060"/>
          <w:sz w:val="24"/>
          <w:szCs w:val="24"/>
        </w:rPr>
      </w:pPr>
      <w:r w:rsidRPr="00F9049F">
        <w:rPr>
          <w:rFonts w:eastAsia="Times New Roman" w:cs="Times New Roman"/>
          <w:bCs/>
          <w:color w:val="002060"/>
          <w:sz w:val="24"/>
          <w:szCs w:val="24"/>
        </w:rPr>
        <w:t>Creativity &amp; perfection is our GOAL.</w:t>
      </w:r>
    </w:p>
    <w:p w14:paraId="6A13C322" w14:textId="77777777" w:rsidR="00F9049F" w:rsidRPr="00F9049F" w:rsidRDefault="00F9049F" w:rsidP="00F9049F">
      <w:pPr>
        <w:numPr>
          <w:ilvl w:val="0"/>
          <w:numId w:val="5"/>
        </w:numPr>
        <w:bidi w:val="0"/>
        <w:spacing w:after="0" w:line="360" w:lineRule="auto"/>
        <w:jc w:val="both"/>
        <w:rPr>
          <w:rFonts w:eastAsia="Times New Roman" w:cs="Times New Roman"/>
          <w:color w:val="002060"/>
          <w:sz w:val="24"/>
          <w:szCs w:val="24"/>
        </w:rPr>
      </w:pPr>
      <w:r w:rsidRPr="00F9049F">
        <w:rPr>
          <w:rFonts w:eastAsia="Times New Roman" w:cs="Times New Roman"/>
          <w:color w:val="002060"/>
          <w:sz w:val="24"/>
          <w:szCs w:val="24"/>
        </w:rPr>
        <w:t>80% of our manpower is from the medical field, guaranteeing harmony and mutual respect between the team and the faculty &amp; attendees.</w:t>
      </w:r>
    </w:p>
    <w:p w14:paraId="1331D329" w14:textId="77777777" w:rsidR="00F9049F" w:rsidRPr="00F9049F" w:rsidRDefault="00F9049F" w:rsidP="00F9049F">
      <w:pPr>
        <w:numPr>
          <w:ilvl w:val="0"/>
          <w:numId w:val="5"/>
        </w:numPr>
        <w:bidi w:val="0"/>
        <w:spacing w:after="0" w:line="360" w:lineRule="auto"/>
        <w:jc w:val="both"/>
        <w:rPr>
          <w:rFonts w:eastAsia="Times New Roman" w:cs="Times New Roman"/>
          <w:color w:val="002060"/>
          <w:sz w:val="24"/>
          <w:szCs w:val="24"/>
        </w:rPr>
      </w:pPr>
      <w:r w:rsidRPr="00F9049F">
        <w:rPr>
          <w:rFonts w:eastAsia="Times New Roman" w:cs="Times New Roman"/>
          <w:color w:val="002060"/>
          <w:sz w:val="24"/>
          <w:szCs w:val="24"/>
        </w:rPr>
        <w:t>Talented in e-marketing campaigns using the social media, bulk SMS’s and mass emails.</w:t>
      </w:r>
    </w:p>
    <w:p w14:paraId="797E7D45" w14:textId="77777777" w:rsidR="00F9049F" w:rsidRPr="00F9049F" w:rsidRDefault="00F9049F" w:rsidP="00F9049F">
      <w:pPr>
        <w:numPr>
          <w:ilvl w:val="0"/>
          <w:numId w:val="5"/>
        </w:numPr>
        <w:bidi w:val="0"/>
        <w:spacing w:after="0" w:line="360" w:lineRule="auto"/>
        <w:jc w:val="both"/>
        <w:rPr>
          <w:rFonts w:eastAsia="Times New Roman" w:cs="Times New Roman"/>
          <w:color w:val="002060"/>
          <w:sz w:val="24"/>
          <w:szCs w:val="24"/>
        </w:rPr>
      </w:pPr>
      <w:r w:rsidRPr="00F9049F">
        <w:rPr>
          <w:rFonts w:eastAsia="Times New Roman" w:cs="Times New Roman"/>
          <w:color w:val="002060"/>
          <w:sz w:val="24"/>
          <w:szCs w:val="24"/>
        </w:rPr>
        <w:t xml:space="preserve">Professional partnership with different international accreditation bodies. </w:t>
      </w:r>
    </w:p>
    <w:p w14:paraId="0498B4CF" w14:textId="493D88F2" w:rsidR="00F9049F" w:rsidRPr="00F9049F" w:rsidRDefault="00F9049F" w:rsidP="00F9049F">
      <w:pPr>
        <w:numPr>
          <w:ilvl w:val="0"/>
          <w:numId w:val="5"/>
        </w:numPr>
        <w:bidi w:val="0"/>
        <w:spacing w:after="0" w:line="360" w:lineRule="auto"/>
        <w:jc w:val="both"/>
        <w:rPr>
          <w:rFonts w:eastAsia="Times New Roman" w:cs="Times New Roman"/>
          <w:color w:val="002060"/>
          <w:sz w:val="24"/>
          <w:szCs w:val="24"/>
        </w:rPr>
      </w:pPr>
      <w:r w:rsidRPr="00F9049F">
        <w:rPr>
          <w:rFonts w:eastAsia="Times New Roman" w:cs="Times New Roman"/>
          <w:noProof/>
          <w:color w:val="002060"/>
          <w:sz w:val="24"/>
          <w:szCs w:val="24"/>
        </w:rPr>
        <w:drawing>
          <wp:anchor distT="0" distB="0" distL="114300" distR="114300" simplePos="0" relativeHeight="251661312" behindDoc="0" locked="0" layoutInCell="1" allowOverlap="1" wp14:anchorId="0D8E0233" wp14:editId="7690CE3C">
            <wp:simplePos x="0" y="0"/>
            <wp:positionH relativeFrom="column">
              <wp:posOffset>4152900</wp:posOffset>
            </wp:positionH>
            <wp:positionV relativeFrom="paragraph">
              <wp:posOffset>71755</wp:posOffset>
            </wp:positionV>
            <wp:extent cx="1863725" cy="1133475"/>
            <wp:effectExtent l="0" t="0" r="0" b="9525"/>
            <wp:wrapSquare wrapText="bothSides"/>
            <wp:docPr id="4" name="Picture 1" descr="ttp://toeas.com/emoticon/files/2011/08/best-emoticons-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toeas.com/emoticon/files/2011/08/best-emoticons-8.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7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49F">
        <w:rPr>
          <w:rFonts w:eastAsia="Times New Roman" w:cs="Times New Roman"/>
          <w:color w:val="002060"/>
          <w:sz w:val="24"/>
          <w:szCs w:val="24"/>
        </w:rPr>
        <w:t>Transparent deals.</w:t>
      </w:r>
    </w:p>
    <w:p w14:paraId="715D1CAC" w14:textId="77777777" w:rsidR="00F9049F" w:rsidRPr="00F9049F" w:rsidRDefault="00F9049F" w:rsidP="00F9049F">
      <w:pPr>
        <w:numPr>
          <w:ilvl w:val="0"/>
          <w:numId w:val="5"/>
        </w:numPr>
        <w:bidi w:val="0"/>
        <w:spacing w:after="0" w:line="360" w:lineRule="auto"/>
        <w:jc w:val="both"/>
        <w:rPr>
          <w:rFonts w:eastAsia="Times New Roman" w:cs="Times New Roman"/>
          <w:color w:val="002060"/>
          <w:sz w:val="24"/>
          <w:szCs w:val="24"/>
        </w:rPr>
      </w:pPr>
      <w:r w:rsidRPr="00F9049F">
        <w:rPr>
          <w:rFonts w:eastAsia="Times New Roman" w:cs="Times New Roman"/>
          <w:color w:val="002060"/>
          <w:sz w:val="24"/>
          <w:szCs w:val="24"/>
        </w:rPr>
        <w:t>Well-known reputation in event management.</w:t>
      </w:r>
    </w:p>
    <w:p w14:paraId="1C21EA86" w14:textId="4874F08F" w:rsidR="00F9049F" w:rsidRPr="00F9049F" w:rsidRDefault="00F9049F" w:rsidP="00F9049F">
      <w:pPr>
        <w:numPr>
          <w:ilvl w:val="0"/>
          <w:numId w:val="5"/>
        </w:numPr>
        <w:bidi w:val="0"/>
        <w:spacing w:after="0" w:line="360" w:lineRule="auto"/>
        <w:jc w:val="both"/>
        <w:rPr>
          <w:rFonts w:eastAsia="Times New Roman" w:cs="Times New Roman"/>
          <w:color w:val="002060"/>
          <w:sz w:val="24"/>
          <w:szCs w:val="24"/>
        </w:rPr>
      </w:pPr>
      <w:r w:rsidRPr="00F9049F">
        <w:rPr>
          <w:rFonts w:eastAsia="Times New Roman" w:cs="Times New Roman"/>
          <w:color w:val="002060"/>
          <w:sz w:val="24"/>
          <w:szCs w:val="24"/>
        </w:rPr>
        <w:t>Flexibility to accommodate clients’ needs.</w:t>
      </w:r>
    </w:p>
    <w:p w14:paraId="5C2EC9DB" w14:textId="77777777" w:rsidR="00F9049F" w:rsidRPr="00F9049F" w:rsidRDefault="00F9049F" w:rsidP="00F9049F">
      <w:pPr>
        <w:numPr>
          <w:ilvl w:val="0"/>
          <w:numId w:val="5"/>
        </w:numPr>
        <w:bidi w:val="0"/>
        <w:spacing w:after="0" w:line="360" w:lineRule="auto"/>
        <w:jc w:val="both"/>
        <w:rPr>
          <w:rFonts w:eastAsia="Times New Roman" w:cs="Times New Roman"/>
          <w:color w:val="002060"/>
          <w:sz w:val="24"/>
          <w:szCs w:val="24"/>
        </w:rPr>
      </w:pPr>
      <w:r w:rsidRPr="00F9049F">
        <w:rPr>
          <w:rFonts w:eastAsia="Times New Roman" w:cs="Times New Roman"/>
          <w:color w:val="002060"/>
          <w:sz w:val="24"/>
          <w:szCs w:val="24"/>
        </w:rPr>
        <w:t>Different prospective vision.</w:t>
      </w:r>
    </w:p>
    <w:p w14:paraId="0A02B2B9" w14:textId="626158F0" w:rsidR="00F9049F" w:rsidRPr="00F9049F" w:rsidRDefault="00F9049F" w:rsidP="00F9049F">
      <w:pPr>
        <w:numPr>
          <w:ilvl w:val="0"/>
          <w:numId w:val="5"/>
        </w:numPr>
        <w:bidi w:val="0"/>
        <w:spacing w:after="0" w:line="360" w:lineRule="auto"/>
        <w:jc w:val="both"/>
        <w:rPr>
          <w:rFonts w:eastAsia="Times New Roman" w:cs="Times New Roman"/>
          <w:color w:val="002060"/>
          <w:sz w:val="24"/>
          <w:szCs w:val="24"/>
        </w:rPr>
      </w:pPr>
      <w:r w:rsidRPr="00F9049F">
        <w:rPr>
          <w:rFonts w:eastAsia="Times New Roman" w:cs="Times New Roman"/>
          <w:color w:val="002060"/>
          <w:sz w:val="24"/>
          <w:szCs w:val="24"/>
        </w:rPr>
        <w:t>Dare to do the unexpected.</w:t>
      </w:r>
    </w:p>
    <w:p w14:paraId="22CD2D93" w14:textId="77777777" w:rsidR="00F9049F" w:rsidRPr="00F9049F" w:rsidRDefault="00F9049F" w:rsidP="00F9049F">
      <w:pPr>
        <w:bidi w:val="0"/>
        <w:spacing w:after="0" w:line="360" w:lineRule="auto"/>
        <w:jc w:val="both"/>
        <w:rPr>
          <w:rFonts w:eastAsia="Times New Roman" w:cs="Times New Roman"/>
          <w:color w:val="002060"/>
          <w:sz w:val="24"/>
          <w:szCs w:val="24"/>
        </w:rPr>
      </w:pPr>
    </w:p>
    <w:p w14:paraId="2B1A4589" w14:textId="084E4AB5" w:rsidR="00F9049F" w:rsidRPr="00F9049F" w:rsidRDefault="00F9049F" w:rsidP="00F9049F">
      <w:pPr>
        <w:bidi w:val="0"/>
        <w:spacing w:after="0" w:line="360" w:lineRule="auto"/>
        <w:jc w:val="center"/>
        <w:rPr>
          <w:rFonts w:ascii="Monotype Corsiva" w:eastAsia="Times New Roman" w:hAnsi="Monotype Corsiva" w:cs="Times New Roman"/>
          <w:color w:val="002060"/>
          <w:sz w:val="40"/>
          <w:szCs w:val="40"/>
        </w:rPr>
      </w:pPr>
      <w:r w:rsidRPr="00F9049F">
        <w:rPr>
          <w:rFonts w:ascii="Monotype Corsiva" w:eastAsia="Times New Roman" w:hAnsi="Monotype Corsiva" w:cs="Times New Roman"/>
          <w:color w:val="002060"/>
          <w:sz w:val="40"/>
          <w:szCs w:val="40"/>
        </w:rPr>
        <w:t>Nothing is impossible ….. even the word itself says I’m possible.</w:t>
      </w:r>
    </w:p>
    <w:p w14:paraId="29EA6712" w14:textId="77777777" w:rsidR="00F9049F" w:rsidRPr="00F9049F" w:rsidRDefault="00F9049F" w:rsidP="00F9049F">
      <w:pPr>
        <w:bidi w:val="0"/>
        <w:spacing w:after="0" w:line="360" w:lineRule="auto"/>
        <w:jc w:val="both"/>
        <w:rPr>
          <w:rFonts w:eastAsia="Times New Roman" w:cs="Times New Roman"/>
          <w:color w:val="002060"/>
          <w:sz w:val="24"/>
          <w:szCs w:val="24"/>
        </w:rPr>
      </w:pPr>
    </w:p>
    <w:p w14:paraId="2080F043" w14:textId="5F74DAFC" w:rsidR="00F9049F" w:rsidRPr="00F9049F" w:rsidRDefault="00F9049F" w:rsidP="00F9049F">
      <w:pPr>
        <w:bidi w:val="0"/>
        <w:spacing w:after="0" w:line="240" w:lineRule="auto"/>
        <w:jc w:val="both"/>
        <w:rPr>
          <w:rFonts w:eastAsia="Times New Roman" w:cs="Times New Roman"/>
          <w:sz w:val="24"/>
          <w:szCs w:val="24"/>
        </w:rPr>
      </w:pPr>
    </w:p>
    <w:p w14:paraId="47BFD035" w14:textId="77777777" w:rsidR="00F9049F" w:rsidRPr="00947E3A" w:rsidRDefault="00F9049F" w:rsidP="00F9049F">
      <w:pPr>
        <w:bidi w:val="0"/>
        <w:spacing w:after="60" w:line="240" w:lineRule="auto"/>
        <w:rPr>
          <w:rFonts w:ascii="Calibri" w:eastAsia="Times New Roman" w:hAnsi="Calibri" w:cs="Traditional Arabic"/>
          <w:b/>
          <w:bCs/>
          <w:i/>
          <w:iCs/>
          <w:color w:val="000080"/>
          <w:sz w:val="28"/>
          <w:szCs w:val="28"/>
          <w:lang w:eastAsia="zh-CN"/>
        </w:rPr>
      </w:pPr>
      <w:r>
        <w:rPr>
          <w:rFonts w:eastAsia="Times New Roman" w:cs="Times New Roman"/>
          <w:sz w:val="24"/>
          <w:szCs w:val="24"/>
        </w:rPr>
        <w:br w:type="column"/>
      </w:r>
    </w:p>
    <w:p w14:paraId="24A3643C" w14:textId="4EF549C6" w:rsidR="00F9049F" w:rsidRPr="00F9049F" w:rsidRDefault="00F9049F" w:rsidP="00F9049F">
      <w:pPr>
        <w:bidi w:val="0"/>
        <w:spacing w:after="0"/>
        <w:jc w:val="both"/>
        <w:rPr>
          <w:b/>
          <w:bCs/>
          <w:color w:val="002060"/>
          <w:sz w:val="28"/>
          <w:szCs w:val="28"/>
        </w:rPr>
      </w:pPr>
      <w:r w:rsidRPr="00F9049F">
        <w:rPr>
          <w:b/>
          <w:bCs/>
          <w:color w:val="002060"/>
          <w:sz w:val="28"/>
          <w:szCs w:val="28"/>
        </w:rPr>
        <w:t>Past experience:</w:t>
      </w:r>
    </w:p>
    <w:p w14:paraId="73AEFBCE"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26</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w:t>
      </w:r>
      <w:r>
        <w:rPr>
          <w:rFonts w:ascii="Calibri" w:eastAsia="Times New Roman" w:hAnsi="Calibri" w:cs="Traditional Arabic"/>
          <w:i/>
          <w:iCs/>
          <w:color w:val="000080"/>
          <w:szCs w:val="16"/>
          <w:lang w:eastAsia="zh-CN"/>
        </w:rPr>
        <w:t>gyptian Society of Cardiology “CardioEgypt”</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1999 </w:t>
      </w:r>
    </w:p>
    <w:p w14:paraId="1AFEF850"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4</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International Conference of Echocardiography Working Group</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2000</w:t>
      </w:r>
    </w:p>
    <w:p w14:paraId="4288CCE2"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5</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Interventional Cardiology</w:t>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2000 </w:t>
      </w:r>
    </w:p>
    <w:p w14:paraId="1528E04F"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w:t>
      </w:r>
      <w:r w:rsidRPr="00947E3A">
        <w:rPr>
          <w:rFonts w:ascii="Calibri" w:eastAsia="Times New Roman" w:hAnsi="Calibri" w:cs="Traditional Arabic"/>
          <w:i/>
          <w:iCs/>
          <w:color w:val="000080"/>
          <w:szCs w:val="16"/>
          <w:vertAlign w:val="superscript"/>
          <w:lang w:eastAsia="zh-CN"/>
        </w:rPr>
        <w:t>st</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2000 </w:t>
      </w:r>
    </w:p>
    <w:p w14:paraId="5C31E0E2"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2</w:t>
      </w:r>
      <w:r w:rsidRPr="00947E3A">
        <w:rPr>
          <w:rFonts w:ascii="Calibri" w:eastAsia="Times New Roman" w:hAnsi="Calibri" w:cs="Traditional Arabic"/>
          <w:i/>
          <w:iCs/>
          <w:color w:val="000080"/>
          <w:szCs w:val="16"/>
          <w:vertAlign w:val="superscript"/>
          <w:lang w:eastAsia="zh-CN"/>
        </w:rPr>
        <w:t>nd</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w:t>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t>2001</w:t>
      </w:r>
    </w:p>
    <w:p w14:paraId="008D220F"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w:t>
      </w:r>
      <w:r w:rsidRPr="00947E3A">
        <w:rPr>
          <w:rFonts w:ascii="Calibri" w:eastAsia="Times New Roman" w:hAnsi="Calibri" w:cs="Traditional Arabic"/>
          <w:i/>
          <w:iCs/>
          <w:color w:val="000080"/>
          <w:szCs w:val="16"/>
          <w:vertAlign w:val="superscript"/>
          <w:lang w:eastAsia="zh-CN"/>
        </w:rPr>
        <w:t>st</w:t>
      </w:r>
      <w:r w:rsidRPr="00947E3A">
        <w:rPr>
          <w:rFonts w:ascii="Calibri" w:eastAsia="Times New Roman" w:hAnsi="Calibri" w:cs="Traditional Arabic"/>
          <w:i/>
          <w:iCs/>
          <w:color w:val="000080"/>
          <w:szCs w:val="16"/>
          <w:lang w:eastAsia="zh-CN"/>
        </w:rPr>
        <w:t xml:space="preserve"> Annual Suez Canal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w:t>
      </w:r>
      <w:r>
        <w:rPr>
          <w:rFonts w:ascii="Calibri" w:eastAsia="Times New Roman" w:hAnsi="Calibri" w:cs="Traditional Arabic"/>
          <w:i/>
          <w:iCs/>
          <w:color w:val="000080"/>
          <w:szCs w:val="16"/>
          <w:lang w:eastAsia="zh-CN"/>
        </w:rPr>
        <w:t xml:space="preserve"> WG of Thrombosis &amp; Hemostasis</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2001 </w:t>
      </w:r>
    </w:p>
    <w:p w14:paraId="416058C4"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24</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Medical Congress of Ain Shams Faculty of Medicine</w:t>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2001 </w:t>
      </w:r>
    </w:p>
    <w:p w14:paraId="283A1D57"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3</w:t>
      </w:r>
      <w:r w:rsidRPr="00947E3A">
        <w:rPr>
          <w:rFonts w:ascii="Calibri" w:eastAsia="Times New Roman" w:hAnsi="Calibri" w:cs="Traditional Arabic"/>
          <w:i/>
          <w:iCs/>
          <w:color w:val="000080"/>
          <w:szCs w:val="16"/>
          <w:vertAlign w:val="superscript"/>
          <w:lang w:eastAsia="zh-CN"/>
        </w:rPr>
        <w:t>rd</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2002 </w:t>
      </w:r>
    </w:p>
    <w:p w14:paraId="58845225"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29</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Egyptian Society of Cardiology</w:t>
      </w:r>
      <w:r>
        <w:rPr>
          <w:rFonts w:ascii="Calibri" w:eastAsia="Times New Roman" w:hAnsi="Calibri" w:cs="Traditional Arabic"/>
          <w:i/>
          <w:iCs/>
          <w:color w:val="000080"/>
          <w:szCs w:val="16"/>
          <w:lang w:eastAsia="zh-CN"/>
        </w:rPr>
        <w:t xml:space="preserve"> “CardioEgypt”</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2002 </w:t>
      </w:r>
    </w:p>
    <w:p w14:paraId="6750307A"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30</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Egyptian Society of Cardiology</w:t>
      </w:r>
      <w:r>
        <w:rPr>
          <w:rFonts w:ascii="Calibri" w:eastAsia="Times New Roman" w:hAnsi="Calibri" w:cs="Traditional Arabic"/>
          <w:i/>
          <w:iCs/>
          <w:color w:val="000080"/>
          <w:szCs w:val="16"/>
          <w:lang w:eastAsia="zh-CN"/>
        </w:rPr>
        <w:t xml:space="preserve"> “CardioEgypt”</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2003 </w:t>
      </w:r>
    </w:p>
    <w:p w14:paraId="0A60ACC3"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4</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2003 </w:t>
      </w:r>
    </w:p>
    <w:p w14:paraId="39D072A8"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 xml:space="preserve">Thrombo Alex Conference </w:t>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2003</w:t>
      </w:r>
    </w:p>
    <w:p w14:paraId="0CCB6B41"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Pan Arab Interventional Cardiology Conference /Cardio-Alex Summer Course</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2003 </w:t>
      </w:r>
    </w:p>
    <w:p w14:paraId="72DE5661"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5</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2004 </w:t>
      </w:r>
    </w:p>
    <w:p w14:paraId="56A4C92A"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w:t>
      </w:r>
      <w:r w:rsidRPr="00947E3A">
        <w:rPr>
          <w:rFonts w:ascii="Calibri" w:eastAsia="Times New Roman" w:hAnsi="Calibri" w:cs="Traditional Arabic"/>
          <w:i/>
          <w:iCs/>
          <w:color w:val="000080"/>
          <w:szCs w:val="16"/>
          <w:vertAlign w:val="superscript"/>
          <w:lang w:eastAsia="zh-CN"/>
        </w:rPr>
        <w:t>st</w:t>
      </w:r>
      <w:r w:rsidRPr="00947E3A">
        <w:rPr>
          <w:rFonts w:ascii="Calibri" w:eastAsia="Times New Roman" w:hAnsi="Calibri" w:cs="Traditional Arabic"/>
          <w:i/>
          <w:iCs/>
          <w:color w:val="000080"/>
          <w:szCs w:val="16"/>
          <w:lang w:eastAsia="zh-CN"/>
        </w:rPr>
        <w:t xml:space="preserve"> Upper Egypt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w:t>
      </w:r>
      <w:r>
        <w:rPr>
          <w:rFonts w:ascii="Calibri" w:eastAsia="Times New Roman" w:hAnsi="Calibri" w:cs="Traditional Arabic"/>
          <w:i/>
          <w:iCs/>
          <w:color w:val="000080"/>
          <w:szCs w:val="16"/>
          <w:lang w:eastAsia="zh-CN"/>
        </w:rPr>
        <w:t>roup of Thrombosis &amp; Hemostasis</w:t>
      </w:r>
      <w:r>
        <w:rPr>
          <w:rFonts w:ascii="Calibri" w:eastAsia="Times New Roman" w:hAnsi="Calibri" w:cs="Traditional Arabic"/>
          <w:i/>
          <w:iCs/>
          <w:color w:val="000080"/>
          <w:szCs w:val="16"/>
          <w:lang w:eastAsia="zh-CN"/>
        </w:rPr>
        <w:tab/>
        <w:t xml:space="preserve"> </w:t>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2005</w:t>
      </w:r>
    </w:p>
    <w:p w14:paraId="0AC628E7"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6</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2005 </w:t>
      </w:r>
    </w:p>
    <w:p w14:paraId="6F1BD4D2"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10</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Interventional Cardiology</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2005 </w:t>
      </w:r>
    </w:p>
    <w:p w14:paraId="19C07141"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2</w:t>
      </w:r>
      <w:r w:rsidRPr="00947E3A">
        <w:rPr>
          <w:rFonts w:ascii="Calibri" w:eastAsia="Times New Roman" w:hAnsi="Calibri" w:cs="Traditional Arabic"/>
          <w:i/>
          <w:iCs/>
          <w:color w:val="000080"/>
          <w:szCs w:val="16"/>
          <w:vertAlign w:val="superscript"/>
          <w:lang w:eastAsia="zh-CN"/>
        </w:rPr>
        <w:t>nd</w:t>
      </w:r>
      <w:r w:rsidRPr="00947E3A">
        <w:rPr>
          <w:rFonts w:ascii="Calibri" w:eastAsia="Times New Roman" w:hAnsi="Calibri" w:cs="Traditional Arabic"/>
          <w:i/>
          <w:iCs/>
          <w:color w:val="000080"/>
          <w:szCs w:val="16"/>
          <w:lang w:eastAsia="zh-CN"/>
        </w:rPr>
        <w:t xml:space="preserve"> Upper Egypt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w:t>
      </w:r>
      <w:r>
        <w:rPr>
          <w:rFonts w:ascii="Calibri" w:eastAsia="Times New Roman" w:hAnsi="Calibri" w:cs="Traditional Arabic"/>
          <w:i/>
          <w:iCs/>
          <w:color w:val="000080"/>
          <w:szCs w:val="16"/>
          <w:lang w:eastAsia="zh-CN"/>
        </w:rPr>
        <w:t xml:space="preserve">roup of Thrombosis &amp; Hemostasis  </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2006</w:t>
      </w:r>
    </w:p>
    <w:p w14:paraId="06C592EC"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33</w:t>
      </w:r>
      <w:r w:rsidRPr="00947E3A">
        <w:rPr>
          <w:rFonts w:ascii="Calibri" w:eastAsia="Times New Roman" w:hAnsi="Calibri" w:cs="Traditional Arabic"/>
          <w:i/>
          <w:iCs/>
          <w:color w:val="000080"/>
          <w:szCs w:val="16"/>
          <w:vertAlign w:val="superscript"/>
          <w:lang w:eastAsia="zh-CN"/>
        </w:rPr>
        <w:t>rd</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Egyptian Society of Cardiology</w:t>
      </w:r>
      <w:r>
        <w:rPr>
          <w:rFonts w:ascii="Calibri" w:eastAsia="Times New Roman" w:hAnsi="Calibri" w:cs="Traditional Arabic"/>
          <w:i/>
          <w:iCs/>
          <w:color w:val="000080"/>
          <w:szCs w:val="16"/>
          <w:lang w:eastAsia="zh-CN"/>
        </w:rPr>
        <w:t xml:space="preserve"> “CardioEgypt”</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2006</w:t>
      </w:r>
    </w:p>
    <w:p w14:paraId="64A22613"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w:t>
      </w:r>
      <w:r w:rsidRPr="00947E3A">
        <w:rPr>
          <w:rFonts w:ascii="Calibri" w:eastAsia="Times New Roman" w:hAnsi="Calibri" w:cs="Traditional Arabic"/>
          <w:i/>
          <w:iCs/>
          <w:color w:val="000080"/>
          <w:szCs w:val="16"/>
          <w:vertAlign w:val="superscript"/>
          <w:lang w:eastAsia="zh-CN"/>
        </w:rPr>
        <w:t>st</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Cardiology Department Dar Al Fouad – DAFHeart</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2006</w:t>
      </w:r>
    </w:p>
    <w:p w14:paraId="3B9B858A"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7</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2006 </w:t>
      </w:r>
    </w:p>
    <w:p w14:paraId="585EC26B"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11</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Interventional Cardiology</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2006 </w:t>
      </w:r>
    </w:p>
    <w:p w14:paraId="4655610E"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3</w:t>
      </w:r>
      <w:r w:rsidRPr="00947E3A">
        <w:rPr>
          <w:rFonts w:ascii="Calibri" w:eastAsia="Times New Roman" w:hAnsi="Calibri" w:cs="Traditional Arabic"/>
          <w:i/>
          <w:iCs/>
          <w:color w:val="000080"/>
          <w:szCs w:val="16"/>
          <w:vertAlign w:val="superscript"/>
          <w:lang w:eastAsia="zh-CN"/>
        </w:rPr>
        <w:t>rd</w:t>
      </w:r>
      <w:r w:rsidRPr="00947E3A">
        <w:rPr>
          <w:rFonts w:ascii="Calibri" w:eastAsia="Times New Roman" w:hAnsi="Calibri" w:cs="Traditional Arabic"/>
          <w:i/>
          <w:iCs/>
          <w:color w:val="000080"/>
          <w:szCs w:val="16"/>
          <w:lang w:eastAsia="zh-CN"/>
        </w:rPr>
        <w:t xml:space="preserve"> Upper Egypt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2007</w:t>
      </w:r>
    </w:p>
    <w:p w14:paraId="54793C4A"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34</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Egyptian Society of Cardiology</w:t>
      </w:r>
      <w:r>
        <w:rPr>
          <w:rFonts w:ascii="Calibri" w:eastAsia="Times New Roman" w:hAnsi="Calibri" w:cs="Traditional Arabic"/>
          <w:i/>
          <w:iCs/>
          <w:color w:val="000080"/>
          <w:szCs w:val="16"/>
          <w:lang w:eastAsia="zh-CN"/>
        </w:rPr>
        <w:t xml:space="preserve"> “CardioEgypt”</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 xml:space="preserve">2007 </w:t>
      </w:r>
    </w:p>
    <w:p w14:paraId="4A0AB36E"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12</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Interventional Cardiology</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2007</w:t>
      </w:r>
    </w:p>
    <w:p w14:paraId="179266EB"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8</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t>2007</w:t>
      </w:r>
    </w:p>
    <w:p w14:paraId="668304AF"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4</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Upper Egypt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2008</w:t>
      </w:r>
    </w:p>
    <w:p w14:paraId="4B579A12"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35</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Egyptian Society of Cardiology</w:t>
      </w:r>
      <w:r>
        <w:rPr>
          <w:rFonts w:ascii="Calibri" w:eastAsia="Times New Roman" w:hAnsi="Calibri" w:cs="Traditional Arabic"/>
          <w:i/>
          <w:iCs/>
          <w:color w:val="000080"/>
          <w:szCs w:val="16"/>
          <w:lang w:eastAsia="zh-CN"/>
        </w:rPr>
        <w:t xml:space="preserve"> “CardioEgypt”</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2008</w:t>
      </w:r>
    </w:p>
    <w:p w14:paraId="7ABE7EF9" w14:textId="77777777" w:rsidR="00F9049F"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w:t>
      </w:r>
      <w:r w:rsidRPr="00947E3A">
        <w:rPr>
          <w:rFonts w:ascii="Calibri" w:eastAsia="Times New Roman" w:hAnsi="Calibri" w:cs="Traditional Arabic"/>
          <w:i/>
          <w:iCs/>
          <w:color w:val="000080"/>
          <w:szCs w:val="16"/>
          <w:vertAlign w:val="superscript"/>
          <w:lang w:eastAsia="zh-CN"/>
        </w:rPr>
        <w:t>st</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Egyptian WG of Peripheral Vascular Disease</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2008</w:t>
      </w:r>
    </w:p>
    <w:p w14:paraId="791A1FDF"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7</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Suez Canal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WG of Thrombosis &amp; Hemostasis</w:t>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2008</w:t>
      </w:r>
    </w:p>
    <w:p w14:paraId="7A45B34E" w14:textId="77777777" w:rsidR="00F9049F"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9</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2008</w:t>
      </w:r>
    </w:p>
    <w:p w14:paraId="5EFCBCEE"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13</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Interventional Cardiology</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2008</w:t>
      </w:r>
    </w:p>
    <w:p w14:paraId="20E8F192" w14:textId="77777777" w:rsidR="00F9049F" w:rsidRPr="00DA5580"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2</w:t>
      </w:r>
      <w:r w:rsidRPr="00947E3A">
        <w:rPr>
          <w:rFonts w:ascii="Calibri" w:eastAsia="Times New Roman" w:hAnsi="Calibri" w:cs="Traditional Arabic"/>
          <w:i/>
          <w:iCs/>
          <w:color w:val="000080"/>
          <w:szCs w:val="16"/>
          <w:vertAlign w:val="superscript"/>
          <w:lang w:eastAsia="zh-CN"/>
        </w:rPr>
        <w:t>nd</w:t>
      </w:r>
      <w:r w:rsidRPr="00947E3A">
        <w:rPr>
          <w:rFonts w:ascii="Calibri" w:eastAsia="Times New Roman" w:hAnsi="Calibri" w:cs="Traditional Arabic"/>
          <w:i/>
          <w:iCs/>
          <w:color w:val="000080"/>
          <w:szCs w:val="16"/>
          <w:lang w:eastAsia="zh-CN"/>
        </w:rPr>
        <w:t xml:space="preserve"> International Pediatric Cardiology &amp; Cardiac Surgery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2008</w:t>
      </w:r>
    </w:p>
    <w:p w14:paraId="2388323A"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5</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Upper Egypt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2009</w:t>
      </w:r>
    </w:p>
    <w:p w14:paraId="3AFB99C9" w14:textId="77777777" w:rsidR="00F9049F"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13</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Scientific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Egyptian Hypertension Society</w:t>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2009</w:t>
      </w:r>
    </w:p>
    <w:p w14:paraId="61478F21" w14:textId="77777777" w:rsidR="00F9049F" w:rsidRPr="00B37CA3"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B37CA3">
        <w:rPr>
          <w:rFonts w:ascii="Calibri" w:eastAsia="Times New Roman" w:hAnsi="Calibri" w:cs="Traditional Arabic"/>
          <w:i/>
          <w:iCs/>
          <w:color w:val="000080"/>
          <w:szCs w:val="16"/>
          <w:lang w:eastAsia="zh-CN"/>
        </w:rPr>
        <w:t>The 10</w:t>
      </w:r>
      <w:r w:rsidRPr="00B37CA3">
        <w:rPr>
          <w:rFonts w:ascii="Calibri" w:eastAsia="Times New Roman" w:hAnsi="Calibri" w:cs="Traditional Arabic"/>
          <w:i/>
          <w:iCs/>
          <w:color w:val="000080"/>
          <w:szCs w:val="16"/>
          <w:vertAlign w:val="superscript"/>
          <w:lang w:eastAsia="zh-CN"/>
        </w:rPr>
        <w:t>th</w:t>
      </w:r>
      <w:r w:rsidRPr="00B37CA3">
        <w:rPr>
          <w:rFonts w:ascii="Calibri" w:eastAsia="Times New Roman" w:hAnsi="Calibri" w:cs="Traditional Arabic"/>
          <w:i/>
          <w:iCs/>
          <w:color w:val="000080"/>
          <w:szCs w:val="16"/>
          <w:lang w:eastAsia="zh-CN"/>
        </w:rPr>
        <w:t xml:space="preserve"> Annual Conference of the Working Group of Thrombosis &amp; Hemostasis </w:t>
      </w:r>
      <w:r w:rsidRPr="00B37CA3">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B37CA3">
        <w:rPr>
          <w:rFonts w:ascii="Calibri" w:eastAsia="Times New Roman" w:hAnsi="Calibri" w:cs="Traditional Arabic"/>
          <w:i/>
          <w:iCs/>
          <w:color w:val="000080"/>
          <w:szCs w:val="16"/>
          <w:lang w:eastAsia="zh-CN"/>
        </w:rPr>
        <w:t>2009</w:t>
      </w:r>
    </w:p>
    <w:p w14:paraId="114AE066"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13</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Scientific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Egyptian Echocardiography WG </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2009</w:t>
      </w:r>
    </w:p>
    <w:p w14:paraId="008F62C1"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14</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Interventional Cardiology</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2009</w:t>
      </w:r>
    </w:p>
    <w:p w14:paraId="17CC3459" w14:textId="6D1C3F7D" w:rsidR="00AA692B"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6</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Upper Egypt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2010</w:t>
      </w:r>
    </w:p>
    <w:p w14:paraId="7526D091" w14:textId="77777777" w:rsidR="00F9049F" w:rsidRPr="00947E3A" w:rsidRDefault="00AA692B" w:rsidP="00AA692B">
      <w:pPr>
        <w:bidi w:val="0"/>
        <w:spacing w:after="0" w:line="240" w:lineRule="auto"/>
        <w:ind w:left="1080"/>
        <w:rPr>
          <w:rFonts w:ascii="Calibri" w:eastAsia="Times New Roman" w:hAnsi="Calibri" w:cs="Traditional Arabic"/>
          <w:i/>
          <w:iCs/>
          <w:color w:val="000080"/>
          <w:szCs w:val="16"/>
          <w:lang w:eastAsia="zh-CN"/>
        </w:rPr>
      </w:pPr>
      <w:r>
        <w:rPr>
          <w:rFonts w:ascii="Calibri" w:eastAsia="Times New Roman" w:hAnsi="Calibri" w:cs="Traditional Arabic"/>
          <w:i/>
          <w:iCs/>
          <w:color w:val="000080"/>
          <w:szCs w:val="16"/>
          <w:lang w:eastAsia="zh-CN"/>
        </w:rPr>
        <w:br w:type="column"/>
      </w:r>
    </w:p>
    <w:p w14:paraId="1000F096"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7</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International Congress of the Egyptian Cardiac Rhythm Association</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2010</w:t>
      </w:r>
    </w:p>
    <w:p w14:paraId="0F1A5697"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37</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Egyptian Society of Cardiology</w:t>
      </w:r>
      <w:r>
        <w:rPr>
          <w:rFonts w:ascii="Calibri" w:eastAsia="Times New Roman" w:hAnsi="Calibri" w:cs="Traditional Arabic"/>
          <w:i/>
          <w:iCs/>
          <w:color w:val="000080"/>
          <w:szCs w:val="16"/>
          <w:lang w:eastAsia="zh-CN"/>
        </w:rPr>
        <w:t xml:space="preserve"> “CardioEgypt”</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2010</w:t>
      </w:r>
    </w:p>
    <w:p w14:paraId="0078A182"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11</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2010</w:t>
      </w:r>
    </w:p>
    <w:p w14:paraId="2ED8AE5D"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7</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Upper Egypt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2011</w:t>
      </w:r>
    </w:p>
    <w:p w14:paraId="49A5F579"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12</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t>2011</w:t>
      </w:r>
    </w:p>
    <w:p w14:paraId="7EC6FBD2"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8</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Upper Egypt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2012</w:t>
      </w:r>
    </w:p>
    <w:p w14:paraId="32B79177"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39</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Egyptian Society of Cardiology </w:t>
      </w:r>
      <w:r>
        <w:rPr>
          <w:rFonts w:ascii="Calibri" w:eastAsia="Times New Roman" w:hAnsi="Calibri" w:cs="Traditional Arabic"/>
          <w:i/>
          <w:iCs/>
          <w:color w:val="000080"/>
          <w:szCs w:val="16"/>
          <w:lang w:eastAsia="zh-CN"/>
        </w:rPr>
        <w:t>“CardioEgypt”</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2012</w:t>
      </w:r>
    </w:p>
    <w:p w14:paraId="4754448B"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7</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Cardiology Department Dar Al Fouad – DAFHeart</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2012</w:t>
      </w:r>
    </w:p>
    <w:p w14:paraId="06D658D3"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15</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Scientific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Egyptian Hypertension Society </w:t>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2012</w:t>
      </w:r>
    </w:p>
    <w:p w14:paraId="681A3F56"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13</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2012</w:t>
      </w:r>
    </w:p>
    <w:p w14:paraId="51FCB848"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9</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Upper Egypt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 of Thrombosis &amp; Hemostasis </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2013</w:t>
      </w:r>
    </w:p>
    <w:p w14:paraId="67368D87"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40</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 xml:space="preserve">Conference </w:t>
      </w:r>
      <w:r w:rsidRPr="00947E3A">
        <w:rPr>
          <w:rFonts w:ascii="Calibri" w:eastAsia="Times New Roman" w:hAnsi="Calibri" w:cs="Traditional Arabic"/>
          <w:i/>
          <w:iCs/>
          <w:color w:val="000080"/>
          <w:szCs w:val="16"/>
          <w:lang w:eastAsia="zh-CN"/>
        </w:rPr>
        <w:t>of the Eg</w:t>
      </w:r>
      <w:r>
        <w:rPr>
          <w:rFonts w:ascii="Calibri" w:eastAsia="Times New Roman" w:hAnsi="Calibri" w:cs="Traditional Arabic"/>
          <w:i/>
          <w:iCs/>
          <w:color w:val="000080"/>
          <w:szCs w:val="16"/>
          <w:lang w:eastAsia="zh-CN"/>
        </w:rPr>
        <w:t>yptian Society of Cardiology “CardioEgypt”</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2013</w:t>
      </w:r>
    </w:p>
    <w:p w14:paraId="32E0590C"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w:t>
      </w:r>
      <w:r w:rsidRPr="00947E3A">
        <w:rPr>
          <w:rFonts w:ascii="Calibri" w:eastAsia="Times New Roman" w:hAnsi="Calibri" w:cs="Traditional Arabic"/>
          <w:i/>
          <w:iCs/>
          <w:color w:val="000080"/>
          <w:szCs w:val="16"/>
          <w:vertAlign w:val="superscript"/>
          <w:lang w:eastAsia="zh-CN"/>
        </w:rPr>
        <w:t>st</w:t>
      </w:r>
      <w:r w:rsidRPr="00947E3A">
        <w:rPr>
          <w:rFonts w:ascii="Calibri" w:eastAsia="Times New Roman" w:hAnsi="Calibri" w:cs="Traditional Arabic"/>
          <w:i/>
          <w:iCs/>
          <w:color w:val="000080"/>
          <w:szCs w:val="16"/>
          <w:lang w:eastAsia="zh-CN"/>
        </w:rPr>
        <w:t xml:space="preserve"> CTO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 Kobry El-Kobba Hospital</w:t>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2013</w:t>
      </w:r>
    </w:p>
    <w:p w14:paraId="63C4F581"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1</w:t>
      </w:r>
      <w:r w:rsidRPr="00947E3A">
        <w:rPr>
          <w:rFonts w:ascii="Calibri" w:eastAsia="Times New Roman" w:hAnsi="Calibri" w:cs="Traditional Arabic"/>
          <w:i/>
          <w:iCs/>
          <w:color w:val="000080"/>
          <w:szCs w:val="16"/>
          <w:vertAlign w:val="superscript"/>
          <w:lang w:eastAsia="zh-CN"/>
        </w:rPr>
        <w:t>st</w:t>
      </w:r>
      <w:r w:rsidRPr="00947E3A">
        <w:rPr>
          <w:rFonts w:ascii="Calibri" w:eastAsia="Times New Roman" w:hAnsi="Calibri" w:cs="Traditional Arabic"/>
          <w:i/>
          <w:iCs/>
          <w:color w:val="000080"/>
          <w:szCs w:val="16"/>
          <w:lang w:eastAsia="zh-CN"/>
        </w:rPr>
        <w:t xml:space="preserve"> Annual CardioArab Congress – Dubai</w:t>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2013</w:t>
      </w:r>
    </w:p>
    <w:p w14:paraId="160B2F08"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The 8</w:t>
      </w:r>
      <w:r w:rsidRPr="00947E3A">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Cardiology Department Dar Al Fouad – DAFHeart</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r>
      <w:r w:rsidRPr="00947E3A">
        <w:rPr>
          <w:rFonts w:ascii="Calibri" w:eastAsia="Times New Roman" w:hAnsi="Calibri" w:cs="Traditional Arabic"/>
          <w:i/>
          <w:iCs/>
          <w:color w:val="000080"/>
          <w:szCs w:val="16"/>
          <w:lang w:eastAsia="zh-CN"/>
        </w:rPr>
        <w:t>2013</w:t>
      </w:r>
    </w:p>
    <w:p w14:paraId="4617FF3A" w14:textId="77777777" w:rsidR="00F9049F" w:rsidRPr="00335DC6"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sidRPr="00335DC6">
        <w:rPr>
          <w:rFonts w:ascii="Calibri" w:eastAsia="Times New Roman" w:hAnsi="Calibri" w:cs="Traditional Arabic"/>
          <w:b/>
          <w:i/>
          <w:iCs/>
          <w:color w:val="000080"/>
          <w:szCs w:val="16"/>
          <w:lang w:eastAsia="zh-CN"/>
        </w:rPr>
        <w:t>The 17</w:t>
      </w:r>
      <w:r w:rsidRPr="00335DC6">
        <w:rPr>
          <w:rFonts w:ascii="Calibri" w:eastAsia="Times New Roman" w:hAnsi="Calibri" w:cs="Traditional Arabic"/>
          <w:b/>
          <w:i/>
          <w:iCs/>
          <w:color w:val="000080"/>
          <w:szCs w:val="16"/>
          <w:vertAlign w:val="superscript"/>
          <w:lang w:eastAsia="zh-CN"/>
        </w:rPr>
        <w:t>th</w:t>
      </w:r>
      <w:r w:rsidRPr="00335DC6">
        <w:rPr>
          <w:rFonts w:ascii="Calibri" w:eastAsia="Times New Roman" w:hAnsi="Calibri" w:cs="Traditional Arabic"/>
          <w:b/>
          <w:i/>
          <w:iCs/>
          <w:color w:val="000080"/>
          <w:szCs w:val="16"/>
          <w:lang w:eastAsia="zh-CN"/>
        </w:rPr>
        <w:t xml:space="preserve"> Annual Conference of the Egyptian Echocardiography Working Group</w:t>
      </w:r>
      <w:r w:rsidRPr="00335DC6">
        <w:rPr>
          <w:rFonts w:ascii="Calibri" w:eastAsia="Times New Roman" w:hAnsi="Calibri" w:cs="Traditional Arabic"/>
          <w:b/>
          <w:i/>
          <w:iCs/>
          <w:color w:val="000080"/>
          <w:szCs w:val="16"/>
          <w:lang w:eastAsia="zh-CN"/>
        </w:rPr>
        <w:tab/>
      </w:r>
      <w:r w:rsidRPr="00335DC6">
        <w:rPr>
          <w:rFonts w:ascii="Calibri" w:eastAsia="Times New Roman" w:hAnsi="Calibri" w:cs="Traditional Arabic"/>
          <w:b/>
          <w:i/>
          <w:iCs/>
          <w:color w:val="000080"/>
          <w:szCs w:val="16"/>
          <w:lang w:eastAsia="zh-CN"/>
        </w:rPr>
        <w:tab/>
        <w:t>2013</w:t>
      </w:r>
    </w:p>
    <w:p w14:paraId="21A72C30" w14:textId="77777777" w:rsidR="00F9049F" w:rsidRPr="00335DC6"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sidRPr="00335DC6">
        <w:rPr>
          <w:rFonts w:ascii="Calibri" w:eastAsia="Times New Roman" w:hAnsi="Calibri" w:cs="Traditional Arabic"/>
          <w:b/>
          <w:i/>
          <w:iCs/>
          <w:color w:val="000080"/>
          <w:szCs w:val="16"/>
          <w:lang w:eastAsia="zh-CN"/>
        </w:rPr>
        <w:t>The 8</w:t>
      </w:r>
      <w:r w:rsidRPr="00335DC6">
        <w:rPr>
          <w:rFonts w:ascii="Calibri" w:eastAsia="Times New Roman" w:hAnsi="Calibri" w:cs="Traditional Arabic"/>
          <w:b/>
          <w:i/>
          <w:iCs/>
          <w:color w:val="000080"/>
          <w:szCs w:val="16"/>
          <w:vertAlign w:val="superscript"/>
          <w:lang w:eastAsia="zh-CN"/>
        </w:rPr>
        <w:t>th</w:t>
      </w:r>
      <w:r w:rsidRPr="00335DC6">
        <w:rPr>
          <w:rFonts w:ascii="Calibri" w:eastAsia="Times New Roman" w:hAnsi="Calibri" w:cs="Traditional Arabic"/>
          <w:b/>
          <w:i/>
          <w:iCs/>
          <w:color w:val="000080"/>
          <w:szCs w:val="16"/>
          <w:lang w:eastAsia="zh-CN"/>
        </w:rPr>
        <w:t xml:space="preserve"> International Congress of the Egyptian Cardiac Rhythm Association</w:t>
      </w:r>
      <w:r w:rsidRPr="00335DC6">
        <w:rPr>
          <w:rFonts w:ascii="Calibri" w:eastAsia="Times New Roman" w:hAnsi="Calibri" w:cs="Traditional Arabic"/>
          <w:b/>
          <w:i/>
          <w:iCs/>
          <w:color w:val="000080"/>
          <w:szCs w:val="16"/>
          <w:lang w:eastAsia="zh-CN"/>
        </w:rPr>
        <w:tab/>
      </w:r>
      <w:r w:rsidRPr="00335DC6">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sidRPr="00335DC6">
        <w:rPr>
          <w:rFonts w:ascii="Calibri" w:eastAsia="Times New Roman" w:hAnsi="Calibri" w:cs="Traditional Arabic"/>
          <w:b/>
          <w:i/>
          <w:iCs/>
          <w:color w:val="000080"/>
          <w:szCs w:val="16"/>
          <w:lang w:eastAsia="zh-CN"/>
        </w:rPr>
        <w:t>2013</w:t>
      </w:r>
    </w:p>
    <w:p w14:paraId="2556F84B" w14:textId="77777777" w:rsidR="00F9049F" w:rsidRPr="00335DC6"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sidRPr="00335DC6">
        <w:rPr>
          <w:rFonts w:ascii="Calibri" w:eastAsia="Times New Roman" w:hAnsi="Calibri" w:cs="Traditional Arabic"/>
          <w:b/>
          <w:i/>
          <w:iCs/>
          <w:color w:val="000080"/>
          <w:szCs w:val="16"/>
          <w:lang w:eastAsia="zh-CN"/>
        </w:rPr>
        <w:t>The 14</w:t>
      </w:r>
      <w:r w:rsidRPr="00335DC6">
        <w:rPr>
          <w:rFonts w:ascii="Calibri" w:eastAsia="Times New Roman" w:hAnsi="Calibri" w:cs="Traditional Arabic"/>
          <w:b/>
          <w:i/>
          <w:iCs/>
          <w:color w:val="000080"/>
          <w:szCs w:val="16"/>
          <w:vertAlign w:val="superscript"/>
          <w:lang w:eastAsia="zh-CN"/>
        </w:rPr>
        <w:t>th</w:t>
      </w:r>
      <w:r w:rsidRPr="00335DC6">
        <w:rPr>
          <w:rFonts w:ascii="Calibri" w:eastAsia="Times New Roman" w:hAnsi="Calibri" w:cs="Traditional Arabic"/>
          <w:b/>
          <w:i/>
          <w:iCs/>
          <w:color w:val="000080"/>
          <w:szCs w:val="16"/>
          <w:lang w:eastAsia="zh-CN"/>
        </w:rPr>
        <w:t xml:space="preserve"> Annual Conference of the Working Group of Thrombosis &amp; Hemostasis </w:t>
      </w:r>
      <w:r w:rsidRPr="00335DC6">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sidRPr="00335DC6">
        <w:rPr>
          <w:rFonts w:ascii="Calibri" w:eastAsia="Times New Roman" w:hAnsi="Calibri" w:cs="Traditional Arabic"/>
          <w:b/>
          <w:i/>
          <w:iCs/>
          <w:color w:val="000080"/>
          <w:szCs w:val="16"/>
          <w:lang w:eastAsia="zh-CN"/>
        </w:rPr>
        <w:t>2013</w:t>
      </w:r>
    </w:p>
    <w:p w14:paraId="14801A55" w14:textId="77777777" w:rsidR="00F9049F" w:rsidRPr="00335DC6"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sidRPr="00335DC6">
        <w:rPr>
          <w:rFonts w:ascii="Calibri" w:eastAsia="Times New Roman" w:hAnsi="Calibri" w:cs="Traditional Arabic"/>
          <w:b/>
          <w:i/>
          <w:iCs/>
          <w:color w:val="000080"/>
          <w:szCs w:val="16"/>
          <w:lang w:eastAsia="zh-CN"/>
        </w:rPr>
        <w:t>The 17</w:t>
      </w:r>
      <w:r w:rsidRPr="00335DC6">
        <w:rPr>
          <w:rFonts w:ascii="Calibri" w:eastAsia="Times New Roman" w:hAnsi="Calibri" w:cs="Traditional Arabic"/>
          <w:b/>
          <w:i/>
          <w:iCs/>
          <w:color w:val="000080"/>
          <w:szCs w:val="16"/>
          <w:vertAlign w:val="superscript"/>
          <w:lang w:eastAsia="zh-CN"/>
        </w:rPr>
        <w:t>th</w:t>
      </w:r>
      <w:r w:rsidRPr="00335DC6">
        <w:rPr>
          <w:rFonts w:ascii="Calibri" w:eastAsia="Times New Roman" w:hAnsi="Calibri" w:cs="Traditional Arabic"/>
          <w:b/>
          <w:i/>
          <w:iCs/>
          <w:color w:val="000080"/>
          <w:szCs w:val="16"/>
          <w:lang w:eastAsia="zh-CN"/>
        </w:rPr>
        <w:t xml:space="preserve"> Annual Conference of the Preventive Cardiology &amp; Rehabilitation WG</w:t>
      </w:r>
      <w:r w:rsidRPr="00335DC6">
        <w:rPr>
          <w:rFonts w:ascii="Calibri" w:eastAsia="Times New Roman" w:hAnsi="Calibri" w:cs="Traditional Arabic"/>
          <w:b/>
          <w:i/>
          <w:iCs/>
          <w:color w:val="000080"/>
          <w:szCs w:val="16"/>
          <w:lang w:eastAsia="zh-CN"/>
        </w:rPr>
        <w:tab/>
      </w:r>
      <w:r w:rsidRPr="00335DC6">
        <w:rPr>
          <w:rFonts w:ascii="Calibri" w:eastAsia="Times New Roman" w:hAnsi="Calibri" w:cs="Traditional Arabic"/>
          <w:b/>
          <w:i/>
          <w:iCs/>
          <w:color w:val="000080"/>
          <w:szCs w:val="16"/>
          <w:lang w:eastAsia="zh-CN"/>
        </w:rPr>
        <w:tab/>
        <w:t>2013</w:t>
      </w:r>
    </w:p>
    <w:p w14:paraId="117EF47E" w14:textId="77777777" w:rsidR="00F9049F" w:rsidRPr="00335DC6"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sidRPr="00335DC6">
        <w:rPr>
          <w:rFonts w:ascii="Calibri" w:eastAsia="Times New Roman" w:hAnsi="Calibri" w:cs="Traditional Arabic"/>
          <w:b/>
          <w:i/>
          <w:iCs/>
          <w:color w:val="000080"/>
          <w:szCs w:val="16"/>
          <w:lang w:eastAsia="zh-CN"/>
        </w:rPr>
        <w:t>The 1</w:t>
      </w:r>
      <w:r w:rsidRPr="00335DC6">
        <w:rPr>
          <w:rFonts w:ascii="Calibri" w:eastAsia="Times New Roman" w:hAnsi="Calibri" w:cs="Traditional Arabic"/>
          <w:b/>
          <w:i/>
          <w:iCs/>
          <w:color w:val="000080"/>
          <w:szCs w:val="16"/>
          <w:vertAlign w:val="superscript"/>
          <w:lang w:eastAsia="zh-CN"/>
        </w:rPr>
        <w:t>st</w:t>
      </w:r>
      <w:r w:rsidRPr="00335DC6">
        <w:rPr>
          <w:rFonts w:ascii="Calibri" w:eastAsia="Times New Roman" w:hAnsi="Calibri" w:cs="Traditional Arabic"/>
          <w:b/>
          <w:i/>
          <w:iCs/>
          <w:color w:val="000080"/>
          <w:szCs w:val="16"/>
          <w:lang w:eastAsia="zh-CN"/>
        </w:rPr>
        <w:t xml:space="preserve"> Interventional Fellows Course of the Egyptian Society of Cardiology</w:t>
      </w:r>
      <w:r w:rsidRPr="00335DC6">
        <w:rPr>
          <w:rFonts w:ascii="Calibri" w:eastAsia="Times New Roman" w:hAnsi="Calibri" w:cs="Traditional Arabic"/>
          <w:b/>
          <w:i/>
          <w:iCs/>
          <w:color w:val="000080"/>
          <w:szCs w:val="16"/>
          <w:lang w:eastAsia="zh-CN"/>
        </w:rPr>
        <w:tab/>
      </w:r>
      <w:r w:rsidRPr="00335DC6">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sidRPr="00335DC6">
        <w:rPr>
          <w:rFonts w:ascii="Calibri" w:eastAsia="Times New Roman" w:hAnsi="Calibri" w:cs="Traditional Arabic"/>
          <w:b/>
          <w:i/>
          <w:iCs/>
          <w:color w:val="000080"/>
          <w:szCs w:val="16"/>
          <w:lang w:eastAsia="zh-CN"/>
        </w:rPr>
        <w:t>2013</w:t>
      </w:r>
    </w:p>
    <w:p w14:paraId="4E762F6F"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 xml:space="preserve">The </w:t>
      </w:r>
      <w:r>
        <w:rPr>
          <w:rFonts w:ascii="Calibri" w:eastAsia="Times New Roman" w:hAnsi="Calibri" w:cs="Traditional Arabic"/>
          <w:i/>
          <w:iCs/>
          <w:color w:val="000080"/>
          <w:szCs w:val="16"/>
          <w:lang w:eastAsia="zh-CN"/>
        </w:rPr>
        <w:t>10</w:t>
      </w:r>
      <w:r w:rsidRPr="00B37CA3">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Upper Egypt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w:t>
      </w:r>
      <w:r>
        <w:rPr>
          <w:rFonts w:ascii="Calibri" w:eastAsia="Times New Roman" w:hAnsi="Calibri" w:cs="Traditional Arabic"/>
          <w:i/>
          <w:iCs/>
          <w:color w:val="000080"/>
          <w:szCs w:val="16"/>
          <w:lang w:eastAsia="zh-CN"/>
        </w:rPr>
        <w:t xml:space="preserve"> of Thrombosis &amp; Hemostasis </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t>2014</w:t>
      </w:r>
    </w:p>
    <w:p w14:paraId="27068EDE" w14:textId="77777777" w:rsidR="00F9049F"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Pr>
          <w:rFonts w:ascii="Calibri" w:eastAsia="Times New Roman" w:hAnsi="Calibri" w:cs="Traditional Arabic"/>
          <w:i/>
          <w:iCs/>
          <w:color w:val="000080"/>
          <w:szCs w:val="16"/>
          <w:lang w:eastAsia="zh-CN"/>
        </w:rPr>
        <w:t>The 41</w:t>
      </w:r>
      <w:r w:rsidRPr="00B37CA3">
        <w:rPr>
          <w:rFonts w:ascii="Calibri" w:eastAsia="Times New Roman" w:hAnsi="Calibri" w:cs="Traditional Arabic"/>
          <w:i/>
          <w:iCs/>
          <w:color w:val="000080"/>
          <w:szCs w:val="16"/>
          <w:vertAlign w:val="superscript"/>
          <w:lang w:eastAsia="zh-CN"/>
        </w:rPr>
        <w:t>st</w:t>
      </w:r>
      <w:r>
        <w:rPr>
          <w:rFonts w:ascii="Calibri" w:eastAsia="Times New Roman" w:hAnsi="Calibri" w:cs="Traditional Arabic"/>
          <w:i/>
          <w:iCs/>
          <w:color w:val="000080"/>
          <w:szCs w:val="16"/>
          <w:lang w:eastAsia="zh-CN"/>
        </w:rPr>
        <w:t xml:space="preserve"> Annual Conference of the Egyptian Society of Cardiology “CardioEgypt”</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t>2014</w:t>
      </w:r>
    </w:p>
    <w:p w14:paraId="41A39072" w14:textId="77777777" w:rsidR="00F9049F"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sidRPr="00335DC6">
        <w:rPr>
          <w:rFonts w:ascii="Calibri" w:eastAsia="Times New Roman" w:hAnsi="Calibri" w:cs="Traditional Arabic"/>
          <w:b/>
          <w:i/>
          <w:iCs/>
          <w:color w:val="000080"/>
          <w:szCs w:val="16"/>
          <w:lang w:eastAsia="zh-CN"/>
        </w:rPr>
        <w:t>The 4</w:t>
      </w:r>
      <w:r w:rsidRPr="00335DC6">
        <w:rPr>
          <w:rFonts w:ascii="Calibri" w:eastAsia="Times New Roman" w:hAnsi="Calibri" w:cs="Traditional Arabic"/>
          <w:b/>
          <w:i/>
          <w:iCs/>
          <w:color w:val="000080"/>
          <w:szCs w:val="16"/>
          <w:vertAlign w:val="superscript"/>
          <w:lang w:eastAsia="zh-CN"/>
        </w:rPr>
        <w:t>th</w:t>
      </w:r>
      <w:r w:rsidRPr="00335DC6">
        <w:rPr>
          <w:rFonts w:ascii="Calibri" w:eastAsia="Times New Roman" w:hAnsi="Calibri" w:cs="Traditional Arabic"/>
          <w:b/>
          <w:i/>
          <w:iCs/>
          <w:color w:val="000080"/>
          <w:szCs w:val="16"/>
          <w:lang w:eastAsia="zh-CN"/>
        </w:rPr>
        <w:t xml:space="preserve"> Annual Military Coronary Intervention Conference</w:t>
      </w:r>
      <w:r w:rsidRPr="00335DC6">
        <w:rPr>
          <w:rFonts w:ascii="Calibri" w:eastAsia="Times New Roman" w:hAnsi="Calibri" w:cs="Traditional Arabic"/>
          <w:b/>
          <w:i/>
          <w:iCs/>
          <w:color w:val="000080"/>
          <w:szCs w:val="16"/>
          <w:lang w:eastAsia="zh-CN"/>
        </w:rPr>
        <w:tab/>
      </w:r>
      <w:r w:rsidRPr="00335DC6">
        <w:rPr>
          <w:rFonts w:ascii="Calibri" w:eastAsia="Times New Roman" w:hAnsi="Calibri" w:cs="Traditional Arabic"/>
          <w:b/>
          <w:i/>
          <w:iCs/>
          <w:color w:val="000080"/>
          <w:szCs w:val="16"/>
          <w:lang w:eastAsia="zh-CN"/>
        </w:rPr>
        <w:tab/>
      </w:r>
      <w:r w:rsidRPr="00335DC6">
        <w:rPr>
          <w:rFonts w:ascii="Calibri" w:eastAsia="Times New Roman" w:hAnsi="Calibri" w:cs="Traditional Arabic"/>
          <w:b/>
          <w:i/>
          <w:iCs/>
          <w:color w:val="000080"/>
          <w:szCs w:val="16"/>
          <w:lang w:eastAsia="zh-CN"/>
        </w:rPr>
        <w:tab/>
      </w:r>
      <w:r w:rsidRPr="00335DC6">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sidRPr="00335DC6">
        <w:rPr>
          <w:rFonts w:ascii="Calibri" w:eastAsia="Times New Roman" w:hAnsi="Calibri" w:cs="Traditional Arabic"/>
          <w:b/>
          <w:i/>
          <w:iCs/>
          <w:color w:val="000080"/>
          <w:szCs w:val="16"/>
          <w:lang w:eastAsia="zh-CN"/>
        </w:rPr>
        <w:t>2014</w:t>
      </w:r>
    </w:p>
    <w:p w14:paraId="3AE94F4A" w14:textId="77777777" w:rsidR="00F9049F"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Pr>
          <w:rFonts w:ascii="Calibri" w:eastAsia="Times New Roman" w:hAnsi="Calibri" w:cs="Traditional Arabic"/>
          <w:b/>
          <w:i/>
          <w:iCs/>
          <w:color w:val="000080"/>
          <w:szCs w:val="16"/>
          <w:lang w:eastAsia="zh-CN"/>
        </w:rPr>
        <w:t>The 1</w:t>
      </w:r>
      <w:r w:rsidRPr="00335DC6">
        <w:rPr>
          <w:rFonts w:ascii="Calibri" w:eastAsia="Times New Roman" w:hAnsi="Calibri" w:cs="Traditional Arabic"/>
          <w:b/>
          <w:i/>
          <w:iCs/>
          <w:color w:val="000080"/>
          <w:szCs w:val="16"/>
          <w:vertAlign w:val="superscript"/>
          <w:lang w:eastAsia="zh-CN"/>
        </w:rPr>
        <w:t>st</w:t>
      </w:r>
      <w:r>
        <w:rPr>
          <w:rFonts w:ascii="Calibri" w:eastAsia="Times New Roman" w:hAnsi="Calibri" w:cs="Traditional Arabic"/>
          <w:b/>
          <w:i/>
          <w:iCs/>
          <w:color w:val="000080"/>
          <w:szCs w:val="16"/>
          <w:lang w:eastAsia="zh-CN"/>
        </w:rPr>
        <w:t xml:space="preserve"> Annual Cardiology Conference of Suez Canal Authority</w:t>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t>2014</w:t>
      </w:r>
    </w:p>
    <w:p w14:paraId="2393969D"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 xml:space="preserve">The </w:t>
      </w:r>
      <w:r>
        <w:rPr>
          <w:rFonts w:ascii="Calibri" w:eastAsia="Times New Roman" w:hAnsi="Calibri" w:cs="Traditional Arabic"/>
          <w:i/>
          <w:iCs/>
          <w:color w:val="000080"/>
          <w:szCs w:val="16"/>
          <w:lang w:eastAsia="zh-CN"/>
        </w:rPr>
        <w:t>9</w:t>
      </w:r>
      <w:r w:rsidRPr="00312510">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Annual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Cardiology Department Dar Al Fouad – DAFHeart</w:t>
      </w:r>
      <w:r w:rsidRPr="00947E3A">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t>2014</w:t>
      </w:r>
    </w:p>
    <w:p w14:paraId="7005B882" w14:textId="77777777" w:rsidR="00F9049F" w:rsidRDefault="00F9049F" w:rsidP="00F9049F">
      <w:pPr>
        <w:numPr>
          <w:ilvl w:val="0"/>
          <w:numId w:val="3"/>
        </w:numPr>
        <w:bidi w:val="0"/>
        <w:spacing w:after="0" w:line="240" w:lineRule="auto"/>
        <w:rPr>
          <w:rFonts w:ascii="Calibri" w:hAnsi="Calibri"/>
          <w:i/>
          <w:iCs/>
          <w:color w:val="000080"/>
          <w:szCs w:val="16"/>
        </w:rPr>
      </w:pPr>
      <w:r w:rsidRPr="00940E5F">
        <w:rPr>
          <w:rFonts w:ascii="Calibri" w:hAnsi="Calibri"/>
          <w:i/>
          <w:iCs/>
          <w:color w:val="000080"/>
          <w:szCs w:val="16"/>
        </w:rPr>
        <w:t xml:space="preserve">The </w:t>
      </w:r>
      <w:r>
        <w:rPr>
          <w:rFonts w:ascii="Calibri" w:hAnsi="Calibri"/>
          <w:i/>
          <w:iCs/>
          <w:color w:val="000080"/>
          <w:szCs w:val="16"/>
        </w:rPr>
        <w:t>15</w:t>
      </w:r>
      <w:r w:rsidRPr="00670FC1">
        <w:rPr>
          <w:rFonts w:ascii="Calibri" w:hAnsi="Calibri"/>
          <w:i/>
          <w:iCs/>
          <w:color w:val="000080"/>
          <w:szCs w:val="16"/>
          <w:vertAlign w:val="superscript"/>
        </w:rPr>
        <w:t>th</w:t>
      </w:r>
      <w:r w:rsidRPr="00940E5F">
        <w:rPr>
          <w:rFonts w:ascii="Calibri" w:hAnsi="Calibri"/>
          <w:i/>
          <w:iCs/>
          <w:color w:val="000080"/>
          <w:szCs w:val="16"/>
        </w:rPr>
        <w:t xml:space="preserve"> Annual Meeting of the Working Group o</w:t>
      </w:r>
      <w:r>
        <w:rPr>
          <w:rFonts w:ascii="Calibri" w:hAnsi="Calibri"/>
          <w:i/>
          <w:iCs/>
          <w:color w:val="000080"/>
          <w:szCs w:val="16"/>
        </w:rPr>
        <w:t xml:space="preserve">f Thrombosis &amp; Hemostasis </w:t>
      </w:r>
      <w:r>
        <w:rPr>
          <w:rFonts w:ascii="Calibri" w:hAnsi="Calibri"/>
          <w:i/>
          <w:iCs/>
          <w:color w:val="000080"/>
          <w:szCs w:val="16"/>
        </w:rPr>
        <w:tab/>
      </w:r>
      <w:r>
        <w:rPr>
          <w:rFonts w:ascii="Calibri" w:hAnsi="Calibri"/>
          <w:i/>
          <w:iCs/>
          <w:color w:val="000080"/>
          <w:szCs w:val="16"/>
        </w:rPr>
        <w:tab/>
      </w:r>
      <w:r>
        <w:rPr>
          <w:rFonts w:ascii="Calibri" w:hAnsi="Calibri"/>
          <w:i/>
          <w:iCs/>
          <w:color w:val="000080"/>
          <w:szCs w:val="16"/>
        </w:rPr>
        <w:tab/>
        <w:t>2014</w:t>
      </w:r>
    </w:p>
    <w:p w14:paraId="26844B43" w14:textId="77777777" w:rsidR="00F9049F"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The 1</w:t>
      </w:r>
      <w:r w:rsidRPr="00300BAA">
        <w:rPr>
          <w:rFonts w:ascii="Calibri" w:eastAsia="Times New Roman" w:hAnsi="Calibri" w:cs="Traditional Arabic"/>
          <w:b/>
          <w:i/>
          <w:iCs/>
          <w:color w:val="000080"/>
          <w:szCs w:val="16"/>
          <w:vertAlign w:val="superscript"/>
          <w:lang w:eastAsia="zh-CN"/>
        </w:rPr>
        <w:t>st</w:t>
      </w:r>
      <w:r w:rsidRPr="00300BAA">
        <w:rPr>
          <w:rFonts w:ascii="Calibri" w:eastAsia="Times New Roman" w:hAnsi="Calibri" w:cs="Traditional Arabic"/>
          <w:b/>
          <w:i/>
          <w:iCs/>
          <w:color w:val="000080"/>
          <w:szCs w:val="16"/>
          <w:lang w:eastAsia="zh-CN"/>
        </w:rPr>
        <w:t xml:space="preserve"> Annual International Health Insurance Cardiology Conference </w:t>
      </w:r>
      <w:r w:rsidRPr="00300BAA">
        <w:rPr>
          <w:rFonts w:ascii="Calibri" w:eastAsia="Times New Roman" w:hAnsi="Calibri" w:cs="Traditional Arabic"/>
          <w:b/>
          <w:i/>
          <w:iCs/>
          <w:color w:val="000080"/>
          <w:szCs w:val="16"/>
          <w:lang w:eastAsia="zh-CN"/>
        </w:rPr>
        <w:tab/>
      </w:r>
      <w:r w:rsidRPr="00300BAA">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sidRPr="00300BAA">
        <w:rPr>
          <w:rFonts w:ascii="Calibri" w:eastAsia="Times New Roman" w:hAnsi="Calibri" w:cs="Traditional Arabic"/>
          <w:b/>
          <w:i/>
          <w:iCs/>
          <w:color w:val="000080"/>
          <w:szCs w:val="16"/>
          <w:lang w:eastAsia="zh-CN"/>
        </w:rPr>
        <w:t>2014</w:t>
      </w:r>
    </w:p>
    <w:p w14:paraId="3C4822E1" w14:textId="77777777" w:rsidR="00F9049F" w:rsidRPr="00300BAA"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Pr>
          <w:rFonts w:ascii="Calibri" w:eastAsia="Times New Roman" w:hAnsi="Calibri" w:cs="Traditional Arabic"/>
          <w:b/>
          <w:i/>
          <w:iCs/>
          <w:color w:val="000080"/>
          <w:szCs w:val="16"/>
          <w:lang w:eastAsia="zh-CN"/>
        </w:rPr>
        <w:t>The Basic Flap Course – Egyptian Society of Plastic &amp; Reconstructive Surgeons</w:t>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t>2014</w:t>
      </w:r>
    </w:p>
    <w:p w14:paraId="366EEDE7" w14:textId="77777777" w:rsidR="00F9049F"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Pr>
          <w:rFonts w:ascii="Calibri" w:eastAsia="Times New Roman" w:hAnsi="Calibri" w:cs="Traditional Arabic"/>
          <w:b/>
          <w:i/>
          <w:iCs/>
          <w:color w:val="000080"/>
          <w:szCs w:val="16"/>
          <w:lang w:eastAsia="zh-CN"/>
        </w:rPr>
        <w:t>The 9</w:t>
      </w:r>
      <w:r w:rsidRPr="00A47147">
        <w:rPr>
          <w:rFonts w:ascii="Calibri" w:eastAsia="Times New Roman" w:hAnsi="Calibri" w:cs="Traditional Arabic"/>
          <w:b/>
          <w:i/>
          <w:iCs/>
          <w:color w:val="000080"/>
          <w:szCs w:val="16"/>
          <w:vertAlign w:val="superscript"/>
          <w:lang w:eastAsia="zh-CN"/>
        </w:rPr>
        <w:t>th</w:t>
      </w:r>
      <w:r>
        <w:rPr>
          <w:rFonts w:ascii="Calibri" w:eastAsia="Times New Roman" w:hAnsi="Calibri" w:cs="Traditional Arabic"/>
          <w:b/>
          <w:i/>
          <w:iCs/>
          <w:color w:val="000080"/>
          <w:szCs w:val="16"/>
          <w:lang w:eastAsia="zh-CN"/>
        </w:rPr>
        <w:t xml:space="preserve"> Annual Ain Shams International Physical Medicine &amp; Rehabilitation Conference </w:t>
      </w:r>
      <w:r>
        <w:rPr>
          <w:rFonts w:ascii="Calibri" w:eastAsia="Times New Roman" w:hAnsi="Calibri" w:cs="Traditional Arabic"/>
          <w:b/>
          <w:i/>
          <w:iCs/>
          <w:color w:val="000080"/>
          <w:szCs w:val="16"/>
          <w:lang w:eastAsia="zh-CN"/>
        </w:rPr>
        <w:tab/>
        <w:t>2014</w:t>
      </w:r>
    </w:p>
    <w:p w14:paraId="58A97A6D" w14:textId="77777777" w:rsidR="00F9049F" w:rsidRPr="00947E3A" w:rsidRDefault="00F9049F" w:rsidP="00F9049F">
      <w:pPr>
        <w:numPr>
          <w:ilvl w:val="0"/>
          <w:numId w:val="3"/>
        </w:numPr>
        <w:bidi w:val="0"/>
        <w:spacing w:after="0" w:line="240" w:lineRule="auto"/>
        <w:rPr>
          <w:rFonts w:ascii="Calibri" w:eastAsia="Times New Roman" w:hAnsi="Calibri" w:cs="Traditional Arabic"/>
          <w:i/>
          <w:iCs/>
          <w:color w:val="000080"/>
          <w:szCs w:val="16"/>
          <w:lang w:eastAsia="zh-CN"/>
        </w:rPr>
      </w:pPr>
      <w:r w:rsidRPr="00947E3A">
        <w:rPr>
          <w:rFonts w:ascii="Calibri" w:eastAsia="Times New Roman" w:hAnsi="Calibri" w:cs="Traditional Arabic"/>
          <w:i/>
          <w:iCs/>
          <w:color w:val="000080"/>
          <w:szCs w:val="16"/>
          <w:lang w:eastAsia="zh-CN"/>
        </w:rPr>
        <w:t xml:space="preserve">The </w:t>
      </w:r>
      <w:r>
        <w:rPr>
          <w:rFonts w:ascii="Calibri" w:eastAsia="Times New Roman" w:hAnsi="Calibri" w:cs="Traditional Arabic"/>
          <w:i/>
          <w:iCs/>
          <w:color w:val="000080"/>
          <w:szCs w:val="16"/>
          <w:lang w:eastAsia="zh-CN"/>
        </w:rPr>
        <w:t>11</w:t>
      </w:r>
      <w:r w:rsidRPr="00A47147">
        <w:rPr>
          <w:rFonts w:ascii="Calibri" w:eastAsia="Times New Roman" w:hAnsi="Calibri" w:cs="Traditional Arabic"/>
          <w:i/>
          <w:iCs/>
          <w:color w:val="000080"/>
          <w:szCs w:val="16"/>
          <w:vertAlign w:val="superscript"/>
          <w:lang w:eastAsia="zh-CN"/>
        </w:rPr>
        <w:t>th</w:t>
      </w:r>
      <w:r w:rsidRPr="00947E3A">
        <w:rPr>
          <w:rFonts w:ascii="Calibri" w:eastAsia="Times New Roman" w:hAnsi="Calibri" w:cs="Traditional Arabic"/>
          <w:i/>
          <w:iCs/>
          <w:color w:val="000080"/>
          <w:szCs w:val="16"/>
          <w:lang w:eastAsia="zh-CN"/>
        </w:rPr>
        <w:t xml:space="preserve"> Upper Egypt </w:t>
      </w:r>
      <w:r>
        <w:rPr>
          <w:rFonts w:ascii="Calibri" w:eastAsia="Times New Roman" w:hAnsi="Calibri" w:cs="Traditional Arabic"/>
          <w:i/>
          <w:iCs/>
          <w:color w:val="000080"/>
          <w:szCs w:val="16"/>
          <w:lang w:eastAsia="zh-CN"/>
        </w:rPr>
        <w:t>Conference</w:t>
      </w:r>
      <w:r w:rsidRPr="00947E3A">
        <w:rPr>
          <w:rFonts w:ascii="Calibri" w:eastAsia="Times New Roman" w:hAnsi="Calibri" w:cs="Traditional Arabic"/>
          <w:i/>
          <w:iCs/>
          <w:color w:val="000080"/>
          <w:szCs w:val="16"/>
          <w:lang w:eastAsia="zh-CN"/>
        </w:rPr>
        <w:t xml:space="preserve"> of the Working Group</w:t>
      </w:r>
      <w:r>
        <w:rPr>
          <w:rFonts w:ascii="Calibri" w:eastAsia="Times New Roman" w:hAnsi="Calibri" w:cs="Traditional Arabic"/>
          <w:i/>
          <w:iCs/>
          <w:color w:val="000080"/>
          <w:szCs w:val="16"/>
          <w:lang w:eastAsia="zh-CN"/>
        </w:rPr>
        <w:t xml:space="preserve"> of Thrombosis &amp; Hemostasis </w:t>
      </w:r>
      <w:r>
        <w:rPr>
          <w:rFonts w:ascii="Calibri" w:eastAsia="Times New Roman" w:hAnsi="Calibri" w:cs="Traditional Arabic"/>
          <w:i/>
          <w:iCs/>
          <w:color w:val="000080"/>
          <w:szCs w:val="16"/>
          <w:lang w:eastAsia="zh-CN"/>
        </w:rPr>
        <w:tab/>
      </w:r>
      <w:r>
        <w:rPr>
          <w:rFonts w:ascii="Calibri" w:eastAsia="Times New Roman" w:hAnsi="Calibri" w:cs="Traditional Arabic"/>
          <w:i/>
          <w:iCs/>
          <w:color w:val="000080"/>
          <w:szCs w:val="16"/>
          <w:lang w:eastAsia="zh-CN"/>
        </w:rPr>
        <w:tab/>
        <w:t>2015</w:t>
      </w:r>
    </w:p>
    <w:p w14:paraId="78CA9AAF" w14:textId="77777777" w:rsidR="00F9049F"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Pr>
          <w:rFonts w:ascii="Calibri" w:eastAsia="Times New Roman" w:hAnsi="Calibri" w:cs="Traditional Arabic"/>
          <w:b/>
          <w:i/>
          <w:iCs/>
          <w:color w:val="000080"/>
          <w:szCs w:val="16"/>
          <w:lang w:eastAsia="zh-CN"/>
        </w:rPr>
        <w:t>The 45</w:t>
      </w:r>
      <w:r w:rsidRPr="00A47147">
        <w:rPr>
          <w:rFonts w:ascii="Calibri" w:eastAsia="Times New Roman" w:hAnsi="Calibri" w:cs="Traditional Arabic"/>
          <w:b/>
          <w:i/>
          <w:iCs/>
          <w:color w:val="000080"/>
          <w:szCs w:val="16"/>
          <w:vertAlign w:val="superscript"/>
          <w:lang w:eastAsia="zh-CN"/>
        </w:rPr>
        <w:t>th</w:t>
      </w:r>
      <w:r>
        <w:rPr>
          <w:rFonts w:ascii="Calibri" w:eastAsia="Times New Roman" w:hAnsi="Calibri" w:cs="Traditional Arabic"/>
          <w:b/>
          <w:i/>
          <w:iCs/>
          <w:color w:val="000080"/>
          <w:szCs w:val="16"/>
          <w:lang w:eastAsia="zh-CN"/>
        </w:rPr>
        <w:t xml:space="preserve"> Annual Conference of the Egyptian Society of Plastic &amp; Reconstructive Surgeons</w:t>
      </w:r>
      <w:r>
        <w:rPr>
          <w:rFonts w:ascii="Calibri" w:eastAsia="Times New Roman" w:hAnsi="Calibri" w:cs="Traditional Arabic"/>
          <w:b/>
          <w:i/>
          <w:iCs/>
          <w:color w:val="000080"/>
          <w:szCs w:val="16"/>
          <w:lang w:eastAsia="zh-CN"/>
        </w:rPr>
        <w:tab/>
        <w:t>2015</w:t>
      </w:r>
    </w:p>
    <w:p w14:paraId="0F9D2BC8" w14:textId="77777777" w:rsidR="00F9049F"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Pr>
          <w:rFonts w:ascii="Calibri" w:eastAsia="Times New Roman" w:hAnsi="Calibri" w:cs="Traditional Arabic"/>
          <w:b/>
          <w:i/>
          <w:iCs/>
          <w:color w:val="000080"/>
          <w:szCs w:val="16"/>
          <w:lang w:eastAsia="zh-CN"/>
        </w:rPr>
        <w:t>The 42</w:t>
      </w:r>
      <w:r w:rsidRPr="00335DC6">
        <w:rPr>
          <w:rFonts w:ascii="Calibri" w:eastAsia="Times New Roman" w:hAnsi="Calibri" w:cs="Traditional Arabic"/>
          <w:b/>
          <w:i/>
          <w:iCs/>
          <w:color w:val="000080"/>
          <w:szCs w:val="16"/>
          <w:vertAlign w:val="superscript"/>
          <w:lang w:eastAsia="zh-CN"/>
        </w:rPr>
        <w:t>nd</w:t>
      </w:r>
      <w:r>
        <w:rPr>
          <w:rFonts w:ascii="Calibri" w:eastAsia="Times New Roman" w:hAnsi="Calibri" w:cs="Traditional Arabic"/>
          <w:b/>
          <w:i/>
          <w:iCs/>
          <w:color w:val="000080"/>
          <w:szCs w:val="16"/>
          <w:lang w:eastAsia="zh-CN"/>
        </w:rPr>
        <w:t xml:space="preserve"> Annual Conference of the Egyptian Society of Cardiology “CardioEgypt”</w:t>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t>2015</w:t>
      </w:r>
    </w:p>
    <w:p w14:paraId="1BA5430B" w14:textId="77777777" w:rsidR="00F9049F"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Pr>
          <w:rFonts w:ascii="Calibri" w:eastAsia="Times New Roman" w:hAnsi="Calibri" w:cs="Traditional Arabic"/>
          <w:b/>
          <w:i/>
          <w:iCs/>
          <w:color w:val="000080"/>
          <w:szCs w:val="16"/>
          <w:lang w:eastAsia="zh-CN"/>
        </w:rPr>
        <w:t>The 10</w:t>
      </w:r>
      <w:r w:rsidRPr="00C33181">
        <w:rPr>
          <w:rFonts w:ascii="Calibri" w:eastAsia="Times New Roman" w:hAnsi="Calibri" w:cs="Traditional Arabic"/>
          <w:b/>
          <w:i/>
          <w:iCs/>
          <w:color w:val="000080"/>
          <w:szCs w:val="16"/>
          <w:vertAlign w:val="superscript"/>
          <w:lang w:eastAsia="zh-CN"/>
        </w:rPr>
        <w:t>th</w:t>
      </w:r>
      <w:r>
        <w:rPr>
          <w:rFonts w:ascii="Calibri" w:eastAsia="Times New Roman" w:hAnsi="Calibri" w:cs="Traditional Arabic"/>
          <w:b/>
          <w:i/>
          <w:iCs/>
          <w:color w:val="000080"/>
          <w:szCs w:val="16"/>
          <w:lang w:eastAsia="zh-CN"/>
        </w:rPr>
        <w:t xml:space="preserve"> Annual Ain Shams International Physical Medicine &amp; Rehabilitation Conference </w:t>
      </w:r>
      <w:r>
        <w:rPr>
          <w:rFonts w:ascii="Calibri" w:eastAsia="Times New Roman" w:hAnsi="Calibri" w:cs="Traditional Arabic"/>
          <w:b/>
          <w:i/>
          <w:iCs/>
          <w:color w:val="000080"/>
          <w:szCs w:val="16"/>
          <w:lang w:eastAsia="zh-CN"/>
        </w:rPr>
        <w:tab/>
        <w:t>2015</w:t>
      </w:r>
    </w:p>
    <w:p w14:paraId="2E09B6FE" w14:textId="77777777" w:rsidR="00F9049F"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Pr>
          <w:rFonts w:ascii="Calibri" w:eastAsia="Times New Roman" w:hAnsi="Calibri" w:cs="Traditional Arabic"/>
          <w:b/>
          <w:i/>
          <w:iCs/>
          <w:color w:val="000080"/>
          <w:szCs w:val="16"/>
          <w:lang w:eastAsia="zh-CN"/>
        </w:rPr>
        <w:t>The 2</w:t>
      </w:r>
      <w:r w:rsidRPr="00C33181">
        <w:rPr>
          <w:rFonts w:ascii="Calibri" w:eastAsia="Times New Roman" w:hAnsi="Calibri" w:cs="Traditional Arabic"/>
          <w:b/>
          <w:i/>
          <w:iCs/>
          <w:color w:val="000080"/>
          <w:szCs w:val="16"/>
          <w:vertAlign w:val="superscript"/>
          <w:lang w:eastAsia="zh-CN"/>
        </w:rPr>
        <w:t>nd</w:t>
      </w:r>
      <w:r>
        <w:rPr>
          <w:rFonts w:ascii="Calibri" w:eastAsia="Times New Roman" w:hAnsi="Calibri" w:cs="Traditional Arabic"/>
          <w:b/>
          <w:i/>
          <w:iCs/>
          <w:color w:val="000080"/>
          <w:szCs w:val="16"/>
          <w:lang w:eastAsia="zh-CN"/>
        </w:rPr>
        <w:t xml:space="preserve"> Annual Cardiology Conference of Suez Canal Authority</w:t>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t>2014</w:t>
      </w:r>
    </w:p>
    <w:p w14:paraId="45BDF861" w14:textId="77777777" w:rsidR="00F9049F"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Pr>
          <w:rFonts w:ascii="Calibri" w:eastAsia="Times New Roman" w:hAnsi="Calibri" w:cs="Traditional Arabic"/>
          <w:b/>
          <w:i/>
          <w:iCs/>
          <w:color w:val="000080"/>
          <w:szCs w:val="16"/>
          <w:lang w:eastAsia="zh-CN"/>
        </w:rPr>
        <w:t>The 1</w:t>
      </w:r>
      <w:r w:rsidRPr="00C33181">
        <w:rPr>
          <w:rFonts w:ascii="Calibri" w:eastAsia="Times New Roman" w:hAnsi="Calibri" w:cs="Traditional Arabic"/>
          <w:b/>
          <w:i/>
          <w:iCs/>
          <w:color w:val="000080"/>
          <w:szCs w:val="16"/>
          <w:vertAlign w:val="superscript"/>
          <w:lang w:eastAsia="zh-CN"/>
        </w:rPr>
        <w:t>st</w:t>
      </w:r>
      <w:r>
        <w:rPr>
          <w:rFonts w:ascii="Calibri" w:eastAsia="Times New Roman" w:hAnsi="Calibri" w:cs="Traditional Arabic"/>
          <w:b/>
          <w:i/>
          <w:iCs/>
          <w:color w:val="000080"/>
          <w:szCs w:val="16"/>
          <w:lang w:eastAsia="zh-CN"/>
        </w:rPr>
        <w:t xml:space="preserve"> Annual Police International Cardiology Conference</w:t>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t>2015</w:t>
      </w:r>
    </w:p>
    <w:p w14:paraId="23EE6D5E" w14:textId="77777777" w:rsidR="00F9049F"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Pr>
          <w:rFonts w:ascii="Calibri" w:eastAsia="Times New Roman" w:hAnsi="Calibri" w:cs="Traditional Arabic"/>
          <w:b/>
          <w:i/>
          <w:iCs/>
          <w:color w:val="000080"/>
          <w:szCs w:val="16"/>
          <w:lang w:eastAsia="zh-CN"/>
        </w:rPr>
        <w:t>The 17</w:t>
      </w:r>
      <w:r w:rsidRPr="00DA5580">
        <w:rPr>
          <w:rFonts w:ascii="Calibri" w:eastAsia="Times New Roman" w:hAnsi="Calibri" w:cs="Traditional Arabic"/>
          <w:b/>
          <w:i/>
          <w:iCs/>
          <w:color w:val="000080"/>
          <w:szCs w:val="16"/>
          <w:vertAlign w:val="superscript"/>
          <w:lang w:eastAsia="zh-CN"/>
        </w:rPr>
        <w:t>th</w:t>
      </w:r>
      <w:r>
        <w:rPr>
          <w:rFonts w:ascii="Calibri" w:eastAsia="Times New Roman" w:hAnsi="Calibri" w:cs="Traditional Arabic"/>
          <w:b/>
          <w:i/>
          <w:iCs/>
          <w:color w:val="000080"/>
          <w:szCs w:val="16"/>
          <w:lang w:eastAsia="zh-CN"/>
        </w:rPr>
        <w:t xml:space="preserve"> Annual Heart Failure Conference of the Egyptian Society of Cardiology</w:t>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t>2015</w:t>
      </w:r>
    </w:p>
    <w:p w14:paraId="0CE6779C" w14:textId="77777777" w:rsidR="00F9049F" w:rsidRDefault="00F9049F" w:rsidP="00F9049F">
      <w:pPr>
        <w:numPr>
          <w:ilvl w:val="0"/>
          <w:numId w:val="3"/>
        </w:numPr>
        <w:shd w:val="clear" w:color="auto" w:fill="E0E0E0"/>
        <w:bidi w:val="0"/>
        <w:spacing w:after="0" w:line="240" w:lineRule="auto"/>
        <w:rPr>
          <w:rFonts w:ascii="Calibri" w:eastAsia="Times New Roman" w:hAnsi="Calibri" w:cs="Traditional Arabic"/>
          <w:b/>
          <w:i/>
          <w:iCs/>
          <w:color w:val="000080"/>
          <w:szCs w:val="16"/>
          <w:lang w:eastAsia="zh-CN"/>
        </w:rPr>
      </w:pPr>
      <w:r>
        <w:rPr>
          <w:rFonts w:ascii="Calibri" w:eastAsia="Times New Roman" w:hAnsi="Calibri" w:cs="Traditional Arabic"/>
          <w:b/>
          <w:i/>
          <w:iCs/>
          <w:color w:val="000080"/>
          <w:szCs w:val="16"/>
          <w:lang w:eastAsia="zh-CN"/>
        </w:rPr>
        <w:t>The 16</w:t>
      </w:r>
      <w:r w:rsidRPr="00DA5580">
        <w:rPr>
          <w:rFonts w:ascii="Calibri" w:eastAsia="Times New Roman" w:hAnsi="Calibri" w:cs="Traditional Arabic"/>
          <w:b/>
          <w:i/>
          <w:iCs/>
          <w:color w:val="000080"/>
          <w:szCs w:val="16"/>
          <w:vertAlign w:val="superscript"/>
          <w:lang w:eastAsia="zh-CN"/>
        </w:rPr>
        <w:t>th</w:t>
      </w:r>
      <w:r>
        <w:rPr>
          <w:rFonts w:ascii="Calibri" w:eastAsia="Times New Roman" w:hAnsi="Calibri" w:cs="Traditional Arabic"/>
          <w:b/>
          <w:i/>
          <w:iCs/>
          <w:color w:val="000080"/>
          <w:szCs w:val="16"/>
          <w:lang w:eastAsia="zh-CN"/>
        </w:rPr>
        <w:t xml:space="preserve"> Annual Conference of the Working Group of Thrombosis &amp; Hemostasis</w:t>
      </w:r>
      <w:r>
        <w:rPr>
          <w:rFonts w:ascii="Calibri" w:eastAsia="Times New Roman" w:hAnsi="Calibri" w:cs="Traditional Arabic"/>
          <w:b/>
          <w:i/>
          <w:iCs/>
          <w:color w:val="000080"/>
          <w:szCs w:val="16"/>
          <w:lang w:eastAsia="zh-CN"/>
        </w:rPr>
        <w:tab/>
      </w:r>
      <w:r>
        <w:rPr>
          <w:rFonts w:ascii="Calibri" w:eastAsia="Times New Roman" w:hAnsi="Calibri" w:cs="Traditional Arabic"/>
          <w:b/>
          <w:i/>
          <w:iCs/>
          <w:color w:val="000080"/>
          <w:szCs w:val="16"/>
          <w:lang w:eastAsia="zh-CN"/>
        </w:rPr>
        <w:tab/>
        <w:t>2015</w:t>
      </w:r>
    </w:p>
    <w:p w14:paraId="2150D04E" w14:textId="5557564F" w:rsidR="001D2673" w:rsidRPr="00AA692B" w:rsidRDefault="00AA692B" w:rsidP="00F9049F">
      <w:pPr>
        <w:bidi w:val="0"/>
        <w:spacing w:after="0" w:line="240" w:lineRule="auto"/>
        <w:jc w:val="both"/>
        <w:rPr>
          <w:rFonts w:eastAsia="Times New Roman" w:cs="Times New Roman"/>
          <w:b/>
          <w:bCs/>
          <w:color w:val="002060"/>
          <w:sz w:val="32"/>
          <w:szCs w:val="32"/>
        </w:rPr>
      </w:pPr>
      <w:r>
        <w:rPr>
          <w:rFonts w:eastAsia="Times New Roman" w:cs="Times New Roman"/>
          <w:sz w:val="24"/>
          <w:szCs w:val="24"/>
        </w:rPr>
        <w:br w:type="column"/>
      </w:r>
      <w:r w:rsidRPr="00AA692B">
        <w:rPr>
          <w:rFonts w:eastAsia="Times New Roman" w:cs="Times New Roman"/>
          <w:b/>
          <w:bCs/>
          <w:color w:val="002060"/>
          <w:sz w:val="32"/>
          <w:szCs w:val="32"/>
        </w:rPr>
        <w:lastRenderedPageBreak/>
        <w:t>Duties:</w:t>
      </w:r>
    </w:p>
    <w:p w14:paraId="1296F3A3" w14:textId="77777777" w:rsidR="00AA692B" w:rsidRPr="00AA692B" w:rsidRDefault="00AA692B" w:rsidP="00AA692B">
      <w:pPr>
        <w:bidi w:val="0"/>
        <w:spacing w:after="0"/>
        <w:jc w:val="both"/>
        <w:rPr>
          <w:b/>
          <w:bCs/>
          <w:color w:val="002060"/>
          <w:sz w:val="28"/>
          <w:szCs w:val="24"/>
          <w:lang w:bidi="ar-EG"/>
        </w:rPr>
      </w:pPr>
      <w:r w:rsidRPr="00AA692B">
        <w:rPr>
          <w:b/>
          <w:bCs/>
          <w:color w:val="002060"/>
          <w:sz w:val="28"/>
          <w:szCs w:val="24"/>
          <w:lang w:bidi="ar-EG"/>
        </w:rPr>
        <w:t>Scientific Program Duties</w:t>
      </w:r>
    </w:p>
    <w:p w14:paraId="440D6D03"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Performing all tasks according to a clear time frame.</w:t>
      </w:r>
    </w:p>
    <w:p w14:paraId="521BD9CA"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Preparation of the data of the first &amp; the second announcements in innovative designs.</w:t>
      </w:r>
    </w:p>
    <w:p w14:paraId="117F0216"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Preparing, sending and following up of the invitations for the guest speakers.</w:t>
      </w:r>
    </w:p>
    <w:p w14:paraId="507FC874"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Arranging joint sessions with different Arab and International societies in view of the communications and suggestions of the organizing committee.</w:t>
      </w:r>
    </w:p>
    <w:p w14:paraId="5139E866"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 xml:space="preserve">Approaching the Faculty’s program, which is previously suggested, and following up with them to early detect any cancellation or apologies. </w:t>
      </w:r>
    </w:p>
    <w:p w14:paraId="35957E3A"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Preparation of the preliminary program.</w:t>
      </w:r>
    </w:p>
    <w:p w14:paraId="4318437F" w14:textId="7940ABB1"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Preparation of a backup plan for accidental late apologies of gues</w:t>
      </w:r>
      <w:r>
        <w:rPr>
          <w:color w:val="002060"/>
          <w:lang w:bidi="ar-EG"/>
        </w:rPr>
        <w:t>t speakers</w:t>
      </w:r>
      <w:r w:rsidRPr="00AA692B">
        <w:rPr>
          <w:color w:val="002060"/>
          <w:lang w:bidi="ar-EG"/>
        </w:rPr>
        <w:t>.</w:t>
      </w:r>
    </w:p>
    <w:p w14:paraId="14E24378"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Preparation and revision of all the data in the final program book.</w:t>
      </w:r>
    </w:p>
    <w:p w14:paraId="47430E63"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Managing the integrity of the sessions during the Congress days.</w:t>
      </w:r>
    </w:p>
    <w:p w14:paraId="728BC3DA"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 xml:space="preserve">Following up the meeting’s objectives. </w:t>
      </w:r>
    </w:p>
    <w:p w14:paraId="76E584DE"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Preparing evaluation forms to get feedback from the audience.</w:t>
      </w:r>
    </w:p>
    <w:p w14:paraId="5E273075"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Providing a highly professional information technology support.</w:t>
      </w:r>
    </w:p>
    <w:p w14:paraId="207AE36E"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Providing the voting system.</w:t>
      </w:r>
    </w:p>
    <w:p w14:paraId="2573AE28"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Live Transmission "Video conference, audio conference,.....etc.".</w:t>
      </w:r>
    </w:p>
    <w:p w14:paraId="61ECFB09"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Internet service "Conference Website" containing the main topics, preliminary program, Registration fees, accommodation &amp; registration package, abstract submission &amp; online registration.</w:t>
      </w:r>
    </w:p>
    <w:p w14:paraId="5B67858C"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Communications with different faculties and centers aiming to grasp the latest updates of the following:</w:t>
      </w:r>
    </w:p>
    <w:p w14:paraId="2D7B40AD" w14:textId="77777777" w:rsidR="00AA692B" w:rsidRPr="00AA692B" w:rsidRDefault="00AA692B" w:rsidP="00AA692B">
      <w:pPr>
        <w:pStyle w:val="ListParagraph"/>
        <w:numPr>
          <w:ilvl w:val="1"/>
          <w:numId w:val="1"/>
        </w:numPr>
        <w:bidi w:val="0"/>
        <w:spacing w:after="0" w:line="320" w:lineRule="exact"/>
        <w:jc w:val="both"/>
        <w:rPr>
          <w:color w:val="002060"/>
          <w:lang w:bidi="ar-EG"/>
        </w:rPr>
      </w:pPr>
      <w:r w:rsidRPr="00AA692B">
        <w:rPr>
          <w:color w:val="002060"/>
          <w:lang w:bidi="ar-EG"/>
        </w:rPr>
        <w:t>Recent Egyptian research that should be presented during the conference.</w:t>
      </w:r>
    </w:p>
    <w:p w14:paraId="6C6CE724" w14:textId="77777777" w:rsidR="00AA692B" w:rsidRPr="00AA692B" w:rsidRDefault="00AA692B" w:rsidP="00AA692B">
      <w:pPr>
        <w:pStyle w:val="ListParagraph"/>
        <w:numPr>
          <w:ilvl w:val="1"/>
          <w:numId w:val="1"/>
        </w:numPr>
        <w:bidi w:val="0"/>
        <w:spacing w:after="0" w:line="320" w:lineRule="exact"/>
        <w:jc w:val="both"/>
        <w:rPr>
          <w:color w:val="002060"/>
          <w:lang w:bidi="ar-EG"/>
        </w:rPr>
      </w:pPr>
      <w:r w:rsidRPr="00AA692B">
        <w:rPr>
          <w:color w:val="002060"/>
          <w:lang w:bidi="ar-EG"/>
        </w:rPr>
        <w:t>Egyptian Registries and surveys.</w:t>
      </w:r>
    </w:p>
    <w:p w14:paraId="28EC360F" w14:textId="77777777" w:rsidR="00AA692B" w:rsidRPr="00AA692B" w:rsidRDefault="00AA692B" w:rsidP="00AA692B">
      <w:pPr>
        <w:pStyle w:val="ListParagraph"/>
        <w:numPr>
          <w:ilvl w:val="1"/>
          <w:numId w:val="1"/>
        </w:numPr>
        <w:bidi w:val="0"/>
        <w:spacing w:after="0" w:line="320" w:lineRule="exact"/>
        <w:jc w:val="both"/>
        <w:rPr>
          <w:color w:val="002060"/>
          <w:lang w:bidi="ar-EG"/>
        </w:rPr>
      </w:pPr>
      <w:r w:rsidRPr="00AA692B">
        <w:rPr>
          <w:color w:val="002060"/>
          <w:lang w:bidi="ar-EG"/>
        </w:rPr>
        <w:t>Collections of interesting &amp; rare cases to be presented.</w:t>
      </w:r>
    </w:p>
    <w:p w14:paraId="08E2992C" w14:textId="77777777" w:rsidR="00AA692B" w:rsidRPr="00AA692B" w:rsidRDefault="00AA692B" w:rsidP="00AA692B">
      <w:pPr>
        <w:pStyle w:val="ListParagraph"/>
        <w:numPr>
          <w:ilvl w:val="0"/>
          <w:numId w:val="1"/>
        </w:numPr>
        <w:bidi w:val="0"/>
        <w:spacing w:after="0" w:line="340" w:lineRule="exact"/>
        <w:jc w:val="both"/>
        <w:rPr>
          <w:color w:val="002060"/>
          <w:lang w:bidi="ar-EG"/>
        </w:rPr>
      </w:pPr>
      <w:r w:rsidRPr="00AA692B">
        <w:rPr>
          <w:color w:val="002060"/>
          <w:lang w:bidi="ar-EG"/>
        </w:rPr>
        <w:t>Preparation, electronic delivery and follow up of the "Detailed personal program (speaker &amp; chairperson)" for all guests including the whole session(s) "he / she is participating in to avoid any repetition that might occur from one presentation to another". Sending also the audiovisual instructions together with the hotel reservation data for the participants who reside outside Cairo.</w:t>
      </w:r>
    </w:p>
    <w:p w14:paraId="781AD78A" w14:textId="77777777" w:rsidR="00AA692B" w:rsidRPr="00AA692B" w:rsidRDefault="00AA692B" w:rsidP="00AA692B">
      <w:pPr>
        <w:pStyle w:val="ListParagraph"/>
        <w:numPr>
          <w:ilvl w:val="0"/>
          <w:numId w:val="1"/>
        </w:numPr>
        <w:bidi w:val="0"/>
        <w:spacing w:line="340" w:lineRule="exact"/>
        <w:jc w:val="both"/>
        <w:rPr>
          <w:color w:val="002060"/>
          <w:lang w:bidi="ar-EG"/>
        </w:rPr>
      </w:pPr>
      <w:r w:rsidRPr="00AA692B">
        <w:rPr>
          <w:color w:val="002060"/>
          <w:lang w:bidi="ar-EG"/>
        </w:rPr>
        <w:t>Managing a memo campaign one month before the congress, starting weekly phones, SMS and emails to remind the guest faculty by their exact role.</w:t>
      </w:r>
    </w:p>
    <w:p w14:paraId="2EDB65A6" w14:textId="77777777" w:rsidR="00AA692B" w:rsidRPr="00AA692B" w:rsidRDefault="00AA692B" w:rsidP="00AA692B">
      <w:pPr>
        <w:bidi w:val="0"/>
        <w:spacing w:after="0" w:line="360" w:lineRule="exact"/>
        <w:jc w:val="both"/>
        <w:rPr>
          <w:b/>
          <w:bCs/>
          <w:color w:val="002060"/>
          <w:sz w:val="28"/>
          <w:szCs w:val="28"/>
          <w:lang w:bidi="ar-EG"/>
        </w:rPr>
      </w:pPr>
      <w:r w:rsidRPr="00AA692B">
        <w:rPr>
          <w:b/>
          <w:bCs/>
          <w:color w:val="002060"/>
          <w:sz w:val="28"/>
          <w:szCs w:val="28"/>
          <w:lang w:bidi="ar-EG"/>
        </w:rPr>
        <w:t>Accreditation</w:t>
      </w:r>
    </w:p>
    <w:p w14:paraId="2D116053" w14:textId="6F1E5822" w:rsidR="00AA692B" w:rsidRPr="00AA692B" w:rsidRDefault="00AA692B" w:rsidP="00AA692B">
      <w:pPr>
        <w:pStyle w:val="ListParagraph"/>
        <w:numPr>
          <w:ilvl w:val="0"/>
          <w:numId w:val="2"/>
        </w:numPr>
        <w:bidi w:val="0"/>
        <w:spacing w:line="360" w:lineRule="exact"/>
        <w:jc w:val="both"/>
        <w:rPr>
          <w:color w:val="002060"/>
          <w:lang w:bidi="ar-EG"/>
        </w:rPr>
      </w:pPr>
      <w:r w:rsidRPr="00AA692B">
        <w:rPr>
          <w:color w:val="002060"/>
          <w:lang w:bidi="ar-EG"/>
        </w:rPr>
        <w:t>Preparation of the application forms needed by the accreditation boards (Egyptian, Arab, European or American) after fulfilling their prerequisites.</w:t>
      </w:r>
    </w:p>
    <w:p w14:paraId="0EA92C8B" w14:textId="759F01AB" w:rsidR="00AA692B" w:rsidRPr="00AA692B" w:rsidRDefault="000E4673" w:rsidP="00AA692B">
      <w:pPr>
        <w:bidi w:val="0"/>
        <w:spacing w:after="0" w:line="360" w:lineRule="exact"/>
        <w:jc w:val="both"/>
        <w:rPr>
          <w:b/>
          <w:bCs/>
          <w:color w:val="002060"/>
          <w:sz w:val="28"/>
          <w:szCs w:val="28"/>
          <w:lang w:bidi="ar-EG"/>
        </w:rPr>
      </w:pPr>
      <w:r>
        <w:rPr>
          <w:b/>
          <w:bCs/>
          <w:color w:val="002060"/>
          <w:sz w:val="28"/>
          <w:szCs w:val="28"/>
          <w:lang w:bidi="ar-EG"/>
        </w:rPr>
        <w:br w:type="column"/>
      </w:r>
      <w:r w:rsidR="00AA692B" w:rsidRPr="00AA692B">
        <w:rPr>
          <w:b/>
          <w:bCs/>
          <w:color w:val="002060"/>
          <w:sz w:val="28"/>
          <w:szCs w:val="28"/>
          <w:lang w:bidi="ar-EG"/>
        </w:rPr>
        <w:lastRenderedPageBreak/>
        <w:t>Fund Raising</w:t>
      </w:r>
    </w:p>
    <w:p w14:paraId="0B1E828D"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Preparing the preliminary event budget.</w:t>
      </w:r>
    </w:p>
    <w:p w14:paraId="2C831B96"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Tailoring several attractive benefits packages to suite the target sponsors.</w:t>
      </w:r>
    </w:p>
    <w:p w14:paraId="3CC62475"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 xml:space="preserve">Negotiating with the sponsors to achieve a “win – win” situation. </w:t>
      </w:r>
    </w:p>
    <w:p w14:paraId="1871639D"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Updating the event board step by step by the financial status of the event.</w:t>
      </w:r>
    </w:p>
    <w:p w14:paraId="1E2E074E" w14:textId="390D7528" w:rsidR="00AA692B" w:rsidRPr="00AA692B" w:rsidRDefault="00AA692B" w:rsidP="00AA692B">
      <w:pPr>
        <w:pStyle w:val="ListParagraph"/>
        <w:numPr>
          <w:ilvl w:val="0"/>
          <w:numId w:val="2"/>
        </w:numPr>
        <w:bidi w:val="0"/>
        <w:spacing w:line="340" w:lineRule="exact"/>
        <w:jc w:val="both"/>
        <w:rPr>
          <w:color w:val="002060"/>
          <w:lang w:bidi="ar-EG"/>
        </w:rPr>
      </w:pPr>
      <w:r w:rsidRPr="00AA692B">
        <w:rPr>
          <w:color w:val="002060"/>
          <w:lang w:bidi="ar-EG"/>
        </w:rPr>
        <w:t xml:space="preserve">Providing the event board by a detailed clear final budget at the end of the event. </w:t>
      </w:r>
    </w:p>
    <w:p w14:paraId="66DAF8A0" w14:textId="77777777" w:rsidR="00AA692B" w:rsidRPr="00AA692B" w:rsidRDefault="00AA692B" w:rsidP="00AA692B">
      <w:pPr>
        <w:bidi w:val="0"/>
        <w:spacing w:after="0" w:line="360" w:lineRule="exact"/>
        <w:jc w:val="both"/>
        <w:rPr>
          <w:b/>
          <w:bCs/>
          <w:color w:val="002060"/>
          <w:sz w:val="28"/>
          <w:szCs w:val="28"/>
          <w:lang w:bidi="ar-EG"/>
        </w:rPr>
      </w:pPr>
      <w:r w:rsidRPr="00AA692B">
        <w:rPr>
          <w:b/>
          <w:bCs/>
          <w:color w:val="002060"/>
          <w:sz w:val="28"/>
          <w:szCs w:val="28"/>
          <w:lang w:bidi="ar-EG"/>
        </w:rPr>
        <w:t>Accommodations &amp; Social Activities</w:t>
      </w:r>
    </w:p>
    <w:p w14:paraId="7981024A"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Reserving different venues with variable prices as per the event budget (hotels; opera, …etc).</w:t>
      </w:r>
    </w:p>
    <w:p w14:paraId="6541CDDC" w14:textId="6406DB5C"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Selecting suitable conference halls according to the time schedule and distribution of different sessions.</w:t>
      </w:r>
    </w:p>
    <w:p w14:paraId="2883703A"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Management of the exhibition layout.</w:t>
      </w:r>
    </w:p>
    <w:p w14:paraId="55752BD9"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Special touristic tours for the guests with professional tour guides.</w:t>
      </w:r>
    </w:p>
    <w:p w14:paraId="66EBAECA" w14:textId="6642D5E3" w:rsidR="00AA692B" w:rsidRPr="00AA692B" w:rsidRDefault="00AA692B" w:rsidP="00AA692B">
      <w:pPr>
        <w:pStyle w:val="ListParagraph"/>
        <w:numPr>
          <w:ilvl w:val="0"/>
          <w:numId w:val="2"/>
        </w:numPr>
        <w:bidi w:val="0"/>
        <w:spacing w:line="340" w:lineRule="exact"/>
        <w:jc w:val="both"/>
        <w:rPr>
          <w:color w:val="002060"/>
          <w:lang w:bidi="ar-EG"/>
        </w:rPr>
      </w:pPr>
      <w:r w:rsidRPr="00AA692B">
        <w:rPr>
          <w:color w:val="002060"/>
          <w:lang w:bidi="ar-EG"/>
        </w:rPr>
        <w:t>Gala evening arrangements.</w:t>
      </w:r>
    </w:p>
    <w:p w14:paraId="7A9D7164" w14:textId="77777777" w:rsidR="00AA692B" w:rsidRPr="00AA692B" w:rsidRDefault="00AA692B" w:rsidP="00AA692B">
      <w:pPr>
        <w:bidi w:val="0"/>
        <w:spacing w:after="0" w:line="360" w:lineRule="exact"/>
        <w:jc w:val="both"/>
        <w:rPr>
          <w:b/>
          <w:bCs/>
          <w:color w:val="002060"/>
          <w:sz w:val="28"/>
          <w:szCs w:val="28"/>
          <w:lang w:bidi="ar-EG"/>
        </w:rPr>
      </w:pPr>
      <w:r w:rsidRPr="00AA692B">
        <w:rPr>
          <w:b/>
          <w:bCs/>
          <w:color w:val="002060"/>
          <w:sz w:val="28"/>
          <w:szCs w:val="28"/>
          <w:lang w:bidi="ar-EG"/>
        </w:rPr>
        <w:t>Transportation</w:t>
      </w:r>
    </w:p>
    <w:p w14:paraId="05140CC2"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Shuttle buses from different hotels or meeting points.</w:t>
      </w:r>
    </w:p>
    <w:p w14:paraId="6D3A12AA"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Flight tickets reservation for guest faculty.</w:t>
      </w:r>
    </w:p>
    <w:p w14:paraId="6C6553AD" w14:textId="01739981" w:rsidR="00AA692B" w:rsidRPr="00AA692B" w:rsidRDefault="00AA692B" w:rsidP="00AA692B">
      <w:pPr>
        <w:pStyle w:val="ListParagraph"/>
        <w:numPr>
          <w:ilvl w:val="0"/>
          <w:numId w:val="2"/>
        </w:numPr>
        <w:bidi w:val="0"/>
        <w:spacing w:line="340" w:lineRule="exact"/>
        <w:jc w:val="both"/>
        <w:rPr>
          <w:color w:val="002060"/>
          <w:lang w:bidi="ar-EG"/>
        </w:rPr>
      </w:pPr>
      <w:r w:rsidRPr="00AA692B">
        <w:rPr>
          <w:color w:val="002060"/>
          <w:lang w:bidi="ar-EG"/>
        </w:rPr>
        <w:t>Professional “Meet &amp; Assist” service to and from Cairo Airport.</w:t>
      </w:r>
    </w:p>
    <w:p w14:paraId="3C79F7E8" w14:textId="3B9C0B2B" w:rsidR="00AA692B" w:rsidRPr="00AA692B" w:rsidRDefault="00AA692B" w:rsidP="00AA692B">
      <w:pPr>
        <w:bidi w:val="0"/>
        <w:spacing w:after="0" w:line="360" w:lineRule="exact"/>
        <w:jc w:val="both"/>
        <w:rPr>
          <w:b/>
          <w:bCs/>
          <w:color w:val="002060"/>
          <w:sz w:val="28"/>
          <w:szCs w:val="28"/>
          <w:lang w:bidi="ar-EG"/>
        </w:rPr>
      </w:pPr>
      <w:r w:rsidRPr="00AA692B">
        <w:rPr>
          <w:b/>
          <w:bCs/>
          <w:color w:val="002060"/>
          <w:sz w:val="28"/>
          <w:szCs w:val="28"/>
          <w:lang w:bidi="ar-EG"/>
        </w:rPr>
        <w:t>Marketing of the Event</w:t>
      </w:r>
    </w:p>
    <w:p w14:paraId="5D546768" w14:textId="1459BBB0" w:rsidR="00AA692B" w:rsidRPr="00AA692B" w:rsidRDefault="00AA692B" w:rsidP="00AA692B">
      <w:pPr>
        <w:pStyle w:val="ListParagraph"/>
        <w:numPr>
          <w:ilvl w:val="0"/>
          <w:numId w:val="2"/>
        </w:numPr>
        <w:bidi w:val="0"/>
        <w:spacing w:line="340" w:lineRule="exact"/>
        <w:jc w:val="both"/>
        <w:rPr>
          <w:color w:val="002060"/>
          <w:lang w:bidi="ar-EG"/>
        </w:rPr>
      </w:pPr>
      <w:r w:rsidRPr="00AA692B">
        <w:rPr>
          <w:color w:val="002060"/>
          <w:lang w:bidi="ar-EG"/>
        </w:rPr>
        <w:t>Preparation and execution of a professional marketing campaign targeting Egyptian, Arab and foreign attendees and societies (electronic and hard copies).</w:t>
      </w:r>
    </w:p>
    <w:p w14:paraId="0A0FE364" w14:textId="77777777" w:rsidR="00AA692B" w:rsidRPr="00AA692B" w:rsidRDefault="00AA692B" w:rsidP="00AA692B">
      <w:pPr>
        <w:bidi w:val="0"/>
        <w:spacing w:after="0" w:line="360" w:lineRule="exact"/>
        <w:jc w:val="both"/>
        <w:rPr>
          <w:b/>
          <w:bCs/>
          <w:color w:val="002060"/>
          <w:sz w:val="28"/>
          <w:szCs w:val="28"/>
          <w:lang w:bidi="ar-EG"/>
        </w:rPr>
      </w:pPr>
      <w:r w:rsidRPr="00AA692B">
        <w:rPr>
          <w:b/>
          <w:bCs/>
          <w:color w:val="002060"/>
          <w:sz w:val="28"/>
          <w:szCs w:val="28"/>
          <w:lang w:bidi="ar-EG"/>
        </w:rPr>
        <w:t>Publications and printed materials</w:t>
      </w:r>
    </w:p>
    <w:p w14:paraId="1E93284E"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Announcements, flyers, brochures,… etc.</w:t>
      </w:r>
    </w:p>
    <w:p w14:paraId="0E7DFBED"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Designing &amp; printing the event logo, head letter, theme &amp; posters.</w:t>
      </w:r>
    </w:p>
    <w:p w14:paraId="4B1E31AE" w14:textId="340F4184" w:rsidR="00AA692B" w:rsidRPr="00AA692B" w:rsidRDefault="00AA692B" w:rsidP="00AA692B">
      <w:pPr>
        <w:pStyle w:val="ListParagraph"/>
        <w:numPr>
          <w:ilvl w:val="0"/>
          <w:numId w:val="2"/>
        </w:numPr>
        <w:bidi w:val="0"/>
        <w:spacing w:line="340" w:lineRule="exact"/>
        <w:jc w:val="both"/>
        <w:rPr>
          <w:color w:val="002060"/>
          <w:lang w:bidi="ar-EG"/>
        </w:rPr>
      </w:pPr>
      <w:r w:rsidRPr="00AA692B">
        <w:rPr>
          <w:color w:val="002060"/>
          <w:lang w:bidi="ar-EG"/>
        </w:rPr>
        <w:t>Invitations, certificates of attendance, badges, envelopes &amp;</w:t>
      </w:r>
      <w:r>
        <w:rPr>
          <w:color w:val="002060"/>
          <w:lang w:bidi="ar-EG"/>
        </w:rPr>
        <w:t xml:space="preserve"> </w:t>
      </w:r>
      <w:r w:rsidRPr="00AA692B">
        <w:rPr>
          <w:color w:val="002060"/>
          <w:lang w:bidi="ar-EG"/>
        </w:rPr>
        <w:t>giveaways.</w:t>
      </w:r>
    </w:p>
    <w:p w14:paraId="6064B241" w14:textId="77777777" w:rsidR="00AA692B" w:rsidRPr="00AA692B" w:rsidRDefault="00AA692B" w:rsidP="00AA692B">
      <w:pPr>
        <w:bidi w:val="0"/>
        <w:spacing w:after="0" w:line="360" w:lineRule="exact"/>
        <w:jc w:val="both"/>
        <w:rPr>
          <w:b/>
          <w:bCs/>
          <w:color w:val="002060"/>
          <w:sz w:val="28"/>
          <w:szCs w:val="28"/>
          <w:lang w:bidi="ar-EG"/>
        </w:rPr>
      </w:pPr>
      <w:r w:rsidRPr="00AA692B">
        <w:rPr>
          <w:b/>
          <w:bCs/>
          <w:color w:val="002060"/>
          <w:sz w:val="28"/>
          <w:szCs w:val="28"/>
          <w:lang w:bidi="ar-EG"/>
        </w:rPr>
        <w:t>Secretarial Work</w:t>
      </w:r>
    </w:p>
    <w:p w14:paraId="121763D9"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Sending all publications to the available database.</w:t>
      </w:r>
    </w:p>
    <w:p w14:paraId="265E3574"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All publications to be send Via: Aramex, Email, Egyptian post,+/- Fax.</w:t>
      </w:r>
    </w:p>
    <w:p w14:paraId="2833EFF0" w14:textId="2EC4C007" w:rsidR="00AA692B" w:rsidRPr="00AA692B" w:rsidRDefault="00AA692B" w:rsidP="00AA692B">
      <w:pPr>
        <w:pStyle w:val="ListParagraph"/>
        <w:numPr>
          <w:ilvl w:val="0"/>
          <w:numId w:val="2"/>
        </w:numPr>
        <w:bidi w:val="0"/>
        <w:spacing w:after="120" w:line="340" w:lineRule="exact"/>
        <w:jc w:val="both"/>
        <w:rPr>
          <w:color w:val="002060"/>
          <w:lang w:bidi="ar-EG"/>
        </w:rPr>
      </w:pPr>
      <w:r w:rsidRPr="00AA692B">
        <w:rPr>
          <w:color w:val="002060"/>
          <w:lang w:bidi="ar-EG"/>
        </w:rPr>
        <w:t>Collection of the attendees’ data to build a comprehensive database for future events.</w:t>
      </w:r>
    </w:p>
    <w:p w14:paraId="6B8890C5" w14:textId="77777777" w:rsidR="00AA692B" w:rsidRPr="00AA692B" w:rsidRDefault="00AA692B" w:rsidP="00AA692B">
      <w:pPr>
        <w:bidi w:val="0"/>
        <w:spacing w:after="0" w:line="360" w:lineRule="exact"/>
        <w:jc w:val="both"/>
        <w:rPr>
          <w:b/>
          <w:bCs/>
          <w:color w:val="002060"/>
          <w:sz w:val="28"/>
          <w:szCs w:val="28"/>
          <w:lang w:bidi="ar-EG"/>
        </w:rPr>
      </w:pPr>
      <w:r w:rsidRPr="00AA692B">
        <w:rPr>
          <w:b/>
          <w:bCs/>
          <w:color w:val="002060"/>
          <w:sz w:val="28"/>
          <w:szCs w:val="28"/>
          <w:lang w:bidi="ar-EG"/>
        </w:rPr>
        <w:t>Media Coverage</w:t>
      </w:r>
    </w:p>
    <w:p w14:paraId="7126B373"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Press conference: to be arranged one week prior to the conference in addition to the coverage by the major TV channels’ &amp; newspapers’ representative during the conference days.</w:t>
      </w:r>
    </w:p>
    <w:p w14:paraId="74BF338B" w14:textId="77777777" w:rsidR="00AA692B" w:rsidRPr="00AA692B" w:rsidRDefault="00AA692B" w:rsidP="00AA692B">
      <w:pPr>
        <w:pStyle w:val="ListParagraph"/>
        <w:numPr>
          <w:ilvl w:val="0"/>
          <w:numId w:val="2"/>
        </w:numPr>
        <w:bidi w:val="0"/>
        <w:spacing w:after="0" w:line="340" w:lineRule="exact"/>
        <w:jc w:val="both"/>
        <w:rPr>
          <w:color w:val="002060"/>
          <w:lang w:bidi="ar-EG"/>
        </w:rPr>
      </w:pPr>
      <w:r w:rsidRPr="00AA692B">
        <w:rPr>
          <w:color w:val="002060"/>
          <w:lang w:bidi="ar-EG"/>
        </w:rPr>
        <w:t>Setting the stage for future similar events.</w:t>
      </w:r>
    </w:p>
    <w:p w14:paraId="48BF73DB" w14:textId="700FE1AC" w:rsidR="003109CA" w:rsidRPr="000E4673" w:rsidRDefault="00C06B8E" w:rsidP="000E4673">
      <w:pPr>
        <w:bidi w:val="0"/>
        <w:spacing w:line="240" w:lineRule="auto"/>
        <w:ind w:left="360"/>
        <w:rPr>
          <w:rFonts w:ascii="Calibri" w:eastAsia="Times New Roman" w:hAnsi="Calibri" w:cs="Traditional Arabic"/>
          <w:b/>
          <w:iCs/>
          <w:color w:val="000080"/>
          <w:sz w:val="28"/>
          <w:szCs w:val="16"/>
          <w:lang w:eastAsia="zh-CN"/>
        </w:rPr>
      </w:pPr>
      <w:r>
        <w:rPr>
          <w:rFonts w:ascii="Calibri" w:eastAsia="Times New Roman" w:hAnsi="Calibri" w:cs="Traditional Arabic"/>
          <w:b/>
          <w:iCs/>
          <w:color w:val="000080"/>
          <w:sz w:val="28"/>
          <w:szCs w:val="16"/>
          <w:lang w:eastAsia="zh-CN"/>
        </w:rPr>
        <w:br w:type="column"/>
      </w:r>
      <w:r w:rsidR="003109CA" w:rsidRPr="003109CA">
        <w:rPr>
          <w:rFonts w:ascii="Calibri" w:eastAsia="Times New Roman" w:hAnsi="Calibri" w:cs="Traditional Arabic"/>
          <w:b/>
          <w:iCs/>
          <w:color w:val="000080"/>
          <w:sz w:val="28"/>
          <w:szCs w:val="16"/>
          <w:lang w:eastAsia="zh-CN"/>
        </w:rPr>
        <w:lastRenderedPageBreak/>
        <w:t>References:</w:t>
      </w:r>
    </w:p>
    <w:p w14:paraId="2D401BED"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 xml:space="preserve">Prof. Adel </w:t>
      </w:r>
      <w:r>
        <w:rPr>
          <w:rFonts w:ascii="Calibri" w:eastAsia="Times New Roman" w:hAnsi="Calibri" w:cs="Traditional Arabic"/>
          <w:b/>
          <w:i/>
          <w:iCs/>
          <w:color w:val="000080"/>
          <w:szCs w:val="16"/>
          <w:lang w:eastAsia="zh-CN"/>
        </w:rPr>
        <w:t>Allam</w:t>
      </w:r>
      <w:r w:rsidRPr="00300BAA">
        <w:rPr>
          <w:rFonts w:ascii="Calibri" w:eastAsia="Times New Roman" w:hAnsi="Calibri" w:cs="Traditional Arabic"/>
          <w:b/>
          <w:i/>
          <w:iCs/>
          <w:color w:val="000080"/>
          <w:szCs w:val="16"/>
          <w:lang w:eastAsia="zh-CN"/>
        </w:rPr>
        <w:t xml:space="preserve"> </w:t>
      </w:r>
    </w:p>
    <w:p w14:paraId="0F7C212D"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Pr>
          <w:rFonts w:ascii="Calibri" w:eastAsia="Times New Roman" w:hAnsi="Calibri" w:cs="Traditional Arabic"/>
          <w:i/>
          <w:iCs/>
          <w:color w:val="000080"/>
          <w:szCs w:val="16"/>
          <w:lang w:eastAsia="zh-CN"/>
        </w:rPr>
        <w:t>Professor of Cardiology – Al-Azhar University</w:t>
      </w:r>
    </w:p>
    <w:p w14:paraId="6AB86C73" w14:textId="77777777" w:rsidR="003109CA" w:rsidRDefault="003109CA" w:rsidP="003109CA">
      <w:pPr>
        <w:bidi w:val="0"/>
        <w:spacing w:after="0" w:line="240" w:lineRule="auto"/>
        <w:ind w:left="720"/>
        <w:rPr>
          <w:rFonts w:ascii="Calibri" w:eastAsia="Times New Roman" w:hAnsi="Calibri" w:cs="Traditional Arabic"/>
          <w:b/>
          <w:i/>
          <w:iCs/>
          <w:color w:val="000080"/>
          <w:szCs w:val="16"/>
          <w:lang w:eastAsia="zh-CN"/>
        </w:rPr>
      </w:pPr>
    </w:p>
    <w:p w14:paraId="402579B4"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 xml:space="preserve">Prof. Adel El-Etriby </w:t>
      </w:r>
    </w:p>
    <w:p w14:paraId="78BAC6E1"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Professor of Cardiology – Ex-Head of the Cardiology Department – Ain Shams University</w:t>
      </w:r>
    </w:p>
    <w:p w14:paraId="306C936F"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Pr>
          <w:rFonts w:ascii="Calibri" w:eastAsia="Times New Roman" w:hAnsi="Calibri" w:cs="Traditional Arabic"/>
          <w:i/>
          <w:iCs/>
          <w:color w:val="000080"/>
          <w:szCs w:val="16"/>
          <w:lang w:eastAsia="zh-CN"/>
        </w:rPr>
        <w:t xml:space="preserve">Past </w:t>
      </w:r>
      <w:r w:rsidRPr="00300BAA">
        <w:rPr>
          <w:rFonts w:ascii="Calibri" w:eastAsia="Times New Roman" w:hAnsi="Calibri" w:cs="Traditional Arabic"/>
          <w:i/>
          <w:iCs/>
          <w:color w:val="000080"/>
          <w:szCs w:val="16"/>
          <w:lang w:eastAsia="zh-CN"/>
        </w:rPr>
        <w:t>President of the Egyptian Society of Cardiology</w:t>
      </w:r>
    </w:p>
    <w:p w14:paraId="0CF25F3A" w14:textId="77777777" w:rsidR="003109CA" w:rsidRPr="00300BAA" w:rsidRDefault="003109CA" w:rsidP="003109CA">
      <w:pPr>
        <w:bidi w:val="0"/>
        <w:spacing w:after="0" w:line="240" w:lineRule="auto"/>
        <w:ind w:left="720"/>
        <w:rPr>
          <w:rFonts w:ascii="Calibri" w:eastAsia="Times New Roman" w:hAnsi="Calibri" w:cs="Traditional Arabic"/>
          <w:i/>
          <w:iCs/>
          <w:color w:val="000080"/>
          <w:sz w:val="18"/>
          <w:szCs w:val="16"/>
          <w:lang w:eastAsia="zh-CN"/>
        </w:rPr>
      </w:pPr>
    </w:p>
    <w:p w14:paraId="493BF34F"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 xml:space="preserve">Prof. Ahmed Nassar </w:t>
      </w:r>
    </w:p>
    <w:p w14:paraId="1BF2033B"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Professor of Cardiology – Ex-Dean of the Faculty of Medicine – Ain Shams University</w:t>
      </w:r>
    </w:p>
    <w:p w14:paraId="2E72A6A2"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Pr>
          <w:rFonts w:ascii="Calibri" w:eastAsia="Times New Roman" w:hAnsi="Calibri" w:cs="Traditional Arabic"/>
          <w:i/>
          <w:iCs/>
          <w:color w:val="000080"/>
          <w:szCs w:val="16"/>
          <w:lang w:eastAsia="zh-CN"/>
        </w:rPr>
        <w:t>Ex-</w:t>
      </w:r>
      <w:r w:rsidRPr="00300BAA">
        <w:rPr>
          <w:rFonts w:ascii="Calibri" w:eastAsia="Times New Roman" w:hAnsi="Calibri" w:cs="Traditional Arabic"/>
          <w:i/>
          <w:iCs/>
          <w:color w:val="000080"/>
          <w:szCs w:val="16"/>
          <w:lang w:eastAsia="zh-CN"/>
        </w:rPr>
        <w:t>Secretary of the Egyptian Society of Cardiology</w:t>
      </w:r>
    </w:p>
    <w:p w14:paraId="6C89C0ED" w14:textId="6127C979"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 xml:space="preserve"> </w:t>
      </w:r>
    </w:p>
    <w:p w14:paraId="7BBB29EC"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p>
    <w:p w14:paraId="56443D3E"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Prof. Ayman Saleh</w:t>
      </w:r>
    </w:p>
    <w:p w14:paraId="12EE4CC4" w14:textId="77777777" w:rsidR="003109C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Professor of Cardiology – Ain Shams University</w:t>
      </w:r>
    </w:p>
    <w:p w14:paraId="5B03BB7E"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Pr>
          <w:rFonts w:ascii="Calibri" w:eastAsia="Times New Roman" w:hAnsi="Calibri" w:cs="Traditional Arabic"/>
          <w:i/>
          <w:iCs/>
          <w:color w:val="000080"/>
          <w:szCs w:val="16"/>
          <w:lang w:eastAsia="zh-CN"/>
        </w:rPr>
        <w:t>President of the Egyptian Working group of Preventive Cardiology</w:t>
      </w:r>
    </w:p>
    <w:p w14:paraId="6689E4CB" w14:textId="3495314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 xml:space="preserve"> </w:t>
      </w:r>
    </w:p>
    <w:p w14:paraId="531B27AC" w14:textId="77777777" w:rsidR="003109CA" w:rsidRPr="00300BAA" w:rsidRDefault="003109CA" w:rsidP="003109CA">
      <w:pPr>
        <w:bidi w:val="0"/>
        <w:spacing w:after="0" w:line="240" w:lineRule="auto"/>
        <w:ind w:left="720"/>
        <w:rPr>
          <w:rFonts w:ascii="Calibri" w:eastAsia="Times New Roman" w:hAnsi="Calibri" w:cs="Traditional Arabic"/>
          <w:i/>
          <w:iCs/>
          <w:color w:val="000080"/>
          <w:sz w:val="18"/>
          <w:szCs w:val="16"/>
          <w:lang w:eastAsia="zh-CN"/>
        </w:rPr>
      </w:pPr>
    </w:p>
    <w:p w14:paraId="53CDC8DA"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 xml:space="preserve">Prof. </w:t>
      </w:r>
      <w:r>
        <w:rPr>
          <w:rFonts w:ascii="Calibri" w:eastAsia="Times New Roman" w:hAnsi="Calibri" w:cs="Traditional Arabic"/>
          <w:b/>
          <w:i/>
          <w:iCs/>
          <w:color w:val="000080"/>
          <w:szCs w:val="16"/>
          <w:lang w:eastAsia="zh-CN"/>
        </w:rPr>
        <w:t>Dan Atar</w:t>
      </w:r>
    </w:p>
    <w:p w14:paraId="189F2518"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 xml:space="preserve">Professor of Cardiology – </w:t>
      </w:r>
      <w:r>
        <w:rPr>
          <w:rFonts w:ascii="Calibri" w:eastAsia="Times New Roman" w:hAnsi="Calibri" w:cs="Traditional Arabic"/>
          <w:i/>
          <w:iCs/>
          <w:color w:val="000080"/>
          <w:szCs w:val="16"/>
          <w:lang w:eastAsia="zh-CN"/>
        </w:rPr>
        <w:t>Head of Research, Division of Medicine – Oslo University - Norway</w:t>
      </w:r>
    </w:p>
    <w:p w14:paraId="2C5ED1A7"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Pr>
          <w:rFonts w:ascii="Calibri" w:eastAsia="Times New Roman" w:hAnsi="Calibri" w:cs="Traditional Arabic"/>
          <w:i/>
          <w:iCs/>
          <w:color w:val="000080"/>
          <w:szCs w:val="16"/>
          <w:lang w:eastAsia="zh-CN"/>
        </w:rPr>
        <w:t>Vice President of the European Society of Cardiology</w:t>
      </w:r>
    </w:p>
    <w:p w14:paraId="046D84F0" w14:textId="77777777" w:rsidR="003109CA" w:rsidRDefault="003109CA" w:rsidP="003109CA">
      <w:pPr>
        <w:bidi w:val="0"/>
        <w:spacing w:after="0" w:line="240" w:lineRule="auto"/>
        <w:ind w:left="720"/>
        <w:rPr>
          <w:rFonts w:ascii="Calibri" w:eastAsia="Times New Roman" w:hAnsi="Calibri" w:cs="Traditional Arabic"/>
          <w:b/>
          <w:i/>
          <w:iCs/>
          <w:color w:val="000080"/>
          <w:szCs w:val="16"/>
          <w:lang w:eastAsia="zh-CN"/>
        </w:rPr>
      </w:pPr>
    </w:p>
    <w:p w14:paraId="78918E40"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Prof. Ezz El-Din El-Sawy</w:t>
      </w:r>
    </w:p>
    <w:p w14:paraId="030B2DC2"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Professor of Cardiology – Ex Vice Dean – Al Azhar University</w:t>
      </w:r>
    </w:p>
    <w:p w14:paraId="5EE70C5E"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Al Azhar University</w:t>
      </w:r>
    </w:p>
    <w:p w14:paraId="05803C61" w14:textId="77777777" w:rsidR="003109CA" w:rsidRPr="00300BAA" w:rsidRDefault="003109CA" w:rsidP="003109CA">
      <w:pPr>
        <w:bidi w:val="0"/>
        <w:spacing w:after="0" w:line="240" w:lineRule="auto"/>
        <w:ind w:left="720"/>
        <w:rPr>
          <w:rFonts w:ascii="Calibri" w:eastAsia="Times New Roman" w:hAnsi="Calibri" w:cs="Traditional Arabic"/>
          <w:i/>
          <w:iCs/>
          <w:color w:val="000080"/>
          <w:sz w:val="18"/>
          <w:szCs w:val="16"/>
          <w:lang w:eastAsia="zh-CN"/>
        </w:rPr>
      </w:pPr>
    </w:p>
    <w:p w14:paraId="239918D4"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 xml:space="preserve">Prof. </w:t>
      </w:r>
      <w:r>
        <w:rPr>
          <w:rFonts w:ascii="Calibri" w:eastAsia="Times New Roman" w:hAnsi="Calibri" w:cs="Traditional Arabic"/>
          <w:b/>
          <w:i/>
          <w:iCs/>
          <w:color w:val="000080"/>
          <w:szCs w:val="16"/>
          <w:lang w:eastAsia="zh-CN"/>
        </w:rPr>
        <w:t>Fausto Pinto</w:t>
      </w:r>
    </w:p>
    <w:p w14:paraId="435A4157"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Pr>
          <w:rFonts w:ascii="Calibri" w:eastAsia="Times New Roman" w:hAnsi="Calibri" w:cs="Traditional Arabic"/>
          <w:i/>
          <w:iCs/>
          <w:color w:val="000080"/>
          <w:szCs w:val="16"/>
          <w:lang w:eastAsia="zh-CN"/>
        </w:rPr>
        <w:t>Full Professor of Cardiology – Lisbon University</w:t>
      </w:r>
    </w:p>
    <w:p w14:paraId="78898A5F"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Pr>
          <w:rFonts w:ascii="Calibri" w:eastAsia="Times New Roman" w:hAnsi="Calibri" w:cs="Traditional Arabic"/>
          <w:i/>
          <w:iCs/>
          <w:color w:val="000080"/>
          <w:szCs w:val="16"/>
          <w:lang w:eastAsia="zh-CN"/>
        </w:rPr>
        <w:t>President of the European Society of Cardiology</w:t>
      </w:r>
    </w:p>
    <w:p w14:paraId="7F1D5A0E" w14:textId="77777777" w:rsidR="003109CA" w:rsidRPr="00300BAA" w:rsidRDefault="003109CA" w:rsidP="000E4673">
      <w:pPr>
        <w:bidi w:val="0"/>
        <w:spacing w:after="0" w:line="240" w:lineRule="auto"/>
        <w:rPr>
          <w:rFonts w:ascii="Calibri" w:eastAsia="Times New Roman" w:hAnsi="Calibri" w:cs="Traditional Arabic"/>
          <w:i/>
          <w:iCs/>
          <w:color w:val="000080"/>
          <w:sz w:val="28"/>
          <w:szCs w:val="18"/>
          <w:lang w:eastAsia="zh-CN"/>
        </w:rPr>
      </w:pPr>
      <w:r>
        <w:rPr>
          <w:rFonts w:ascii="Calibri" w:eastAsia="Times New Roman" w:hAnsi="Calibri" w:cs="Traditional Arabic"/>
          <w:b/>
          <w:iCs/>
          <w:color w:val="000080"/>
          <w:sz w:val="32"/>
          <w:szCs w:val="18"/>
          <w:lang w:eastAsia="zh-CN"/>
        </w:rPr>
        <w:br w:type="column"/>
      </w:r>
      <w:r w:rsidRPr="003109CA">
        <w:rPr>
          <w:rFonts w:ascii="Calibri" w:eastAsia="Times New Roman" w:hAnsi="Calibri" w:cs="Traditional Arabic"/>
          <w:b/>
          <w:iCs/>
          <w:color w:val="000080"/>
          <w:sz w:val="28"/>
          <w:szCs w:val="16"/>
          <w:lang w:eastAsia="zh-CN"/>
        </w:rPr>
        <w:lastRenderedPageBreak/>
        <w:t>References:</w:t>
      </w:r>
      <w:r>
        <w:rPr>
          <w:rFonts w:ascii="Calibri" w:eastAsia="Times New Roman" w:hAnsi="Calibri" w:cs="Traditional Arabic"/>
          <w:b/>
          <w:iCs/>
          <w:color w:val="000080"/>
          <w:sz w:val="32"/>
          <w:szCs w:val="18"/>
          <w:lang w:eastAsia="zh-CN"/>
        </w:rPr>
        <w:t xml:space="preserve"> </w:t>
      </w:r>
      <w:r w:rsidRPr="003109CA">
        <w:rPr>
          <w:rFonts w:ascii="Calibri" w:eastAsia="Times New Roman" w:hAnsi="Calibri" w:cs="Traditional Arabic"/>
          <w:i/>
          <w:iCs/>
          <w:color w:val="000080"/>
          <w:sz w:val="24"/>
          <w:szCs w:val="16"/>
          <w:lang w:eastAsia="zh-CN"/>
        </w:rPr>
        <w:t>“Cont’d”</w:t>
      </w:r>
    </w:p>
    <w:p w14:paraId="2414CBF7" w14:textId="77777777" w:rsidR="003109CA" w:rsidRPr="00DB64D3" w:rsidRDefault="003109CA" w:rsidP="003109CA">
      <w:pPr>
        <w:bidi w:val="0"/>
        <w:spacing w:after="0" w:line="240" w:lineRule="auto"/>
        <w:ind w:left="720"/>
        <w:rPr>
          <w:rFonts w:ascii="Calibri" w:eastAsia="Times New Roman" w:hAnsi="Calibri" w:cs="Traditional Arabic"/>
          <w:b/>
          <w:i/>
          <w:iCs/>
          <w:color w:val="000080"/>
          <w:sz w:val="18"/>
          <w:szCs w:val="16"/>
          <w:lang w:eastAsia="zh-CN"/>
        </w:rPr>
      </w:pPr>
    </w:p>
    <w:p w14:paraId="4CE18664"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 xml:space="preserve">Prof. </w:t>
      </w:r>
      <w:r>
        <w:rPr>
          <w:rFonts w:ascii="Calibri" w:eastAsia="Times New Roman" w:hAnsi="Calibri" w:cs="Traditional Arabic"/>
          <w:b/>
          <w:i/>
          <w:iCs/>
          <w:color w:val="000080"/>
          <w:szCs w:val="16"/>
          <w:lang w:eastAsia="zh-CN"/>
        </w:rPr>
        <w:t>Fouad Gharib</w:t>
      </w:r>
    </w:p>
    <w:p w14:paraId="02ED84FF"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Pr>
          <w:rFonts w:ascii="Calibri" w:eastAsia="Times New Roman" w:hAnsi="Calibri" w:cs="Traditional Arabic"/>
          <w:i/>
          <w:iCs/>
          <w:color w:val="000080"/>
          <w:szCs w:val="16"/>
          <w:lang w:eastAsia="zh-CN"/>
        </w:rPr>
        <w:t>Professor of Plastic Surgery &amp; Reconstruction – Ain Shams University</w:t>
      </w:r>
    </w:p>
    <w:p w14:paraId="2D009E70" w14:textId="3EBE49C8" w:rsidR="003109CA" w:rsidRPr="00300BAA" w:rsidRDefault="003109CA" w:rsidP="003109CA">
      <w:pPr>
        <w:bidi w:val="0"/>
        <w:spacing w:after="0" w:line="240" w:lineRule="auto"/>
        <w:ind w:left="720"/>
        <w:rPr>
          <w:rFonts w:ascii="Calibri" w:eastAsia="Times New Roman" w:hAnsi="Calibri" w:cs="Traditional Arabic"/>
          <w:i/>
          <w:iCs/>
          <w:color w:val="000080"/>
          <w:sz w:val="18"/>
          <w:szCs w:val="16"/>
          <w:lang w:eastAsia="zh-CN"/>
        </w:rPr>
      </w:pPr>
      <w:r>
        <w:rPr>
          <w:rFonts w:ascii="Calibri" w:eastAsia="Times New Roman" w:hAnsi="Calibri" w:cs="Traditional Arabic"/>
          <w:i/>
          <w:iCs/>
          <w:color w:val="000080"/>
          <w:szCs w:val="16"/>
          <w:lang w:eastAsia="zh-CN"/>
        </w:rPr>
        <w:t xml:space="preserve"> </w:t>
      </w:r>
    </w:p>
    <w:p w14:paraId="0BCAF1C0" w14:textId="77777777" w:rsidR="003109CA" w:rsidRPr="00DB64D3" w:rsidRDefault="003109CA" w:rsidP="003109CA">
      <w:pPr>
        <w:bidi w:val="0"/>
        <w:spacing w:after="0" w:line="240" w:lineRule="auto"/>
        <w:rPr>
          <w:rFonts w:ascii="Calibri" w:eastAsia="Times New Roman" w:hAnsi="Calibri" w:cs="Traditional Arabic"/>
          <w:b/>
          <w:i/>
          <w:iCs/>
          <w:color w:val="000080"/>
          <w:sz w:val="18"/>
          <w:szCs w:val="16"/>
          <w:lang w:eastAsia="zh-CN"/>
        </w:rPr>
      </w:pPr>
    </w:p>
    <w:p w14:paraId="03A91C09"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Prof. Hany Eteiba</w:t>
      </w:r>
    </w:p>
    <w:p w14:paraId="09A52B1D"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Consultant Cardiologist - Associate Medical Director - Regional and National Medicine</w:t>
      </w:r>
    </w:p>
    <w:p w14:paraId="2073A099"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West of Scotland Heart &amp; Lung Centre - Golden Jubilee National Hospital</w:t>
      </w:r>
    </w:p>
    <w:p w14:paraId="0EE4D5BE"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Contact Tel:  0141 951 5180 (PA - Margaret Byrne)</w:t>
      </w:r>
    </w:p>
    <w:p w14:paraId="7BE88A6C"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Glasgow Royal Infirmary</w:t>
      </w:r>
    </w:p>
    <w:p w14:paraId="098E06A9" w14:textId="77777777" w:rsidR="003109CA" w:rsidRPr="00DB64D3" w:rsidRDefault="003109CA" w:rsidP="003109CA">
      <w:pPr>
        <w:bidi w:val="0"/>
        <w:spacing w:after="0" w:line="240" w:lineRule="auto"/>
        <w:ind w:left="720"/>
        <w:rPr>
          <w:rFonts w:ascii="Calibri" w:eastAsia="Times New Roman" w:hAnsi="Calibri" w:cs="Traditional Arabic"/>
          <w:b/>
          <w:i/>
          <w:iCs/>
          <w:color w:val="000080"/>
          <w:sz w:val="18"/>
          <w:szCs w:val="16"/>
          <w:lang w:eastAsia="zh-CN"/>
        </w:rPr>
      </w:pPr>
    </w:p>
    <w:p w14:paraId="28A23FF6"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 xml:space="preserve">Prof. </w:t>
      </w:r>
      <w:r>
        <w:rPr>
          <w:rFonts w:ascii="Calibri" w:eastAsia="Times New Roman" w:hAnsi="Calibri" w:cs="Traditional Arabic"/>
          <w:b/>
          <w:i/>
          <w:iCs/>
          <w:color w:val="000080"/>
          <w:szCs w:val="16"/>
          <w:lang w:eastAsia="zh-CN"/>
        </w:rPr>
        <w:t>Henaz Khaled</w:t>
      </w:r>
      <w:r w:rsidRPr="00300BAA">
        <w:rPr>
          <w:rFonts w:ascii="Calibri" w:eastAsia="Times New Roman" w:hAnsi="Calibri" w:cs="Traditional Arabic"/>
          <w:b/>
          <w:i/>
          <w:iCs/>
          <w:color w:val="000080"/>
          <w:szCs w:val="16"/>
          <w:lang w:eastAsia="zh-CN"/>
        </w:rPr>
        <w:t xml:space="preserve"> </w:t>
      </w:r>
    </w:p>
    <w:p w14:paraId="737C8D8A"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 xml:space="preserve">Professor of </w:t>
      </w:r>
      <w:r>
        <w:rPr>
          <w:rFonts w:ascii="Calibri" w:eastAsia="Times New Roman" w:hAnsi="Calibri" w:cs="Traditional Arabic"/>
          <w:i/>
          <w:iCs/>
          <w:color w:val="000080"/>
          <w:szCs w:val="16"/>
          <w:lang w:eastAsia="zh-CN"/>
        </w:rPr>
        <w:t>Physical Medicine, Rheumatology &amp; Rehabilitation – Ain Shams</w:t>
      </w:r>
      <w:r w:rsidRPr="00300BAA">
        <w:rPr>
          <w:rFonts w:ascii="Calibri" w:eastAsia="Times New Roman" w:hAnsi="Calibri" w:cs="Traditional Arabic"/>
          <w:i/>
          <w:iCs/>
          <w:color w:val="000080"/>
          <w:szCs w:val="16"/>
          <w:lang w:eastAsia="zh-CN"/>
        </w:rPr>
        <w:t xml:space="preserve"> University</w:t>
      </w:r>
    </w:p>
    <w:p w14:paraId="5866943D" w14:textId="77777777" w:rsidR="003109CA" w:rsidRPr="00DB64D3" w:rsidRDefault="003109CA" w:rsidP="003109CA">
      <w:pPr>
        <w:bidi w:val="0"/>
        <w:spacing w:after="0" w:line="240" w:lineRule="auto"/>
        <w:ind w:left="720"/>
        <w:rPr>
          <w:rFonts w:ascii="Calibri" w:eastAsia="Times New Roman" w:hAnsi="Calibri" w:cs="Traditional Arabic"/>
          <w:b/>
          <w:i/>
          <w:iCs/>
          <w:color w:val="000080"/>
          <w:sz w:val="18"/>
          <w:szCs w:val="16"/>
          <w:lang w:eastAsia="zh-CN"/>
        </w:rPr>
      </w:pPr>
    </w:p>
    <w:p w14:paraId="7251C37F"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 xml:space="preserve">Prof. Hisham Aboul Einen </w:t>
      </w:r>
    </w:p>
    <w:p w14:paraId="45C5C916"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Professor of Cardiology – Head of the Cardiology Department, Faculty of Medicine – Banha University</w:t>
      </w:r>
    </w:p>
    <w:p w14:paraId="4FC024D6"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Vice President of the Egyptian Society of Cardiology</w:t>
      </w:r>
    </w:p>
    <w:p w14:paraId="481A698A" w14:textId="0E6D3303" w:rsidR="003109CA" w:rsidRPr="00DB64D3" w:rsidRDefault="003109CA" w:rsidP="003109CA">
      <w:pPr>
        <w:bidi w:val="0"/>
        <w:spacing w:after="0" w:line="240" w:lineRule="auto"/>
        <w:ind w:left="720"/>
        <w:rPr>
          <w:rFonts w:ascii="Calibri" w:eastAsia="Times New Roman" w:hAnsi="Calibri" w:cs="Traditional Arabic"/>
          <w:i/>
          <w:iCs/>
          <w:color w:val="000080"/>
          <w:sz w:val="18"/>
          <w:szCs w:val="16"/>
          <w:lang w:eastAsia="zh-CN"/>
        </w:rPr>
      </w:pPr>
    </w:p>
    <w:p w14:paraId="384FAC13"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 xml:space="preserve">Prof. Maiy Hamdy El-Sayed </w:t>
      </w:r>
    </w:p>
    <w:p w14:paraId="63891FAE"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Head of the Cardiology Department – Ain Shams University</w:t>
      </w:r>
    </w:p>
    <w:p w14:paraId="1E913AB1"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Board Member of the Egyptian Society of Cardiology</w:t>
      </w:r>
    </w:p>
    <w:p w14:paraId="6798D0A5" w14:textId="77777777" w:rsidR="003109CA" w:rsidRPr="00DB64D3" w:rsidRDefault="003109CA" w:rsidP="003109CA">
      <w:pPr>
        <w:bidi w:val="0"/>
        <w:spacing w:after="0" w:line="240" w:lineRule="auto"/>
        <w:ind w:left="720"/>
        <w:rPr>
          <w:rFonts w:ascii="Calibri" w:eastAsia="Times New Roman" w:hAnsi="Calibri" w:cs="Traditional Arabic"/>
          <w:b/>
          <w:i/>
          <w:iCs/>
          <w:color w:val="000080"/>
          <w:sz w:val="18"/>
          <w:szCs w:val="16"/>
          <w:lang w:eastAsia="zh-CN"/>
        </w:rPr>
      </w:pPr>
    </w:p>
    <w:p w14:paraId="6C893AB5"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Prof. Nabil Farag</w:t>
      </w:r>
    </w:p>
    <w:p w14:paraId="679E19C1"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Professor of Cardiology – Ain Shams University</w:t>
      </w:r>
    </w:p>
    <w:p w14:paraId="374EDF73"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Head of the Cardiology Department – Dar Al Fouad Hospital</w:t>
      </w:r>
    </w:p>
    <w:p w14:paraId="32C4EE88" w14:textId="77777777" w:rsidR="003109CA" w:rsidRPr="00300BAA" w:rsidRDefault="003109CA" w:rsidP="003109CA">
      <w:pPr>
        <w:bidi w:val="0"/>
        <w:spacing w:after="0" w:line="240" w:lineRule="auto"/>
        <w:ind w:left="720"/>
        <w:rPr>
          <w:rFonts w:ascii="Calibri" w:eastAsia="Times New Roman" w:hAnsi="Calibri" w:cs="Traditional Arabic"/>
          <w:i/>
          <w:iCs/>
          <w:color w:val="000080"/>
          <w:sz w:val="18"/>
          <w:szCs w:val="16"/>
          <w:lang w:eastAsia="zh-CN"/>
        </w:rPr>
      </w:pPr>
    </w:p>
    <w:p w14:paraId="47FFB60A"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 xml:space="preserve">Prof. </w:t>
      </w:r>
      <w:r>
        <w:rPr>
          <w:rFonts w:ascii="Calibri" w:eastAsia="Times New Roman" w:hAnsi="Calibri" w:cs="Traditional Arabic"/>
          <w:b/>
          <w:i/>
          <w:iCs/>
          <w:color w:val="000080"/>
          <w:szCs w:val="16"/>
          <w:lang w:eastAsia="zh-CN"/>
        </w:rPr>
        <w:t>Nagwa Nassar</w:t>
      </w:r>
      <w:r w:rsidRPr="00300BAA">
        <w:rPr>
          <w:rFonts w:ascii="Calibri" w:eastAsia="Times New Roman" w:hAnsi="Calibri" w:cs="Traditional Arabic"/>
          <w:b/>
          <w:i/>
          <w:iCs/>
          <w:color w:val="000080"/>
          <w:szCs w:val="16"/>
          <w:lang w:eastAsia="zh-CN"/>
        </w:rPr>
        <w:t xml:space="preserve"> </w:t>
      </w:r>
    </w:p>
    <w:p w14:paraId="37F78748"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 xml:space="preserve">Professor of </w:t>
      </w:r>
      <w:r>
        <w:rPr>
          <w:rFonts w:ascii="Calibri" w:eastAsia="Times New Roman" w:hAnsi="Calibri" w:cs="Traditional Arabic"/>
          <w:i/>
          <w:iCs/>
          <w:color w:val="000080"/>
          <w:szCs w:val="16"/>
          <w:lang w:eastAsia="zh-CN"/>
        </w:rPr>
        <w:t>Physical Medicine, Rheumatology &amp; Rehabilitation – Ain Shams</w:t>
      </w:r>
      <w:r w:rsidRPr="00300BAA">
        <w:rPr>
          <w:rFonts w:ascii="Calibri" w:eastAsia="Times New Roman" w:hAnsi="Calibri" w:cs="Traditional Arabic"/>
          <w:i/>
          <w:iCs/>
          <w:color w:val="000080"/>
          <w:szCs w:val="16"/>
          <w:lang w:eastAsia="zh-CN"/>
        </w:rPr>
        <w:t xml:space="preserve"> University</w:t>
      </w:r>
    </w:p>
    <w:p w14:paraId="1FFA33C0" w14:textId="77777777" w:rsidR="003109CA" w:rsidRDefault="003109CA" w:rsidP="003109CA">
      <w:pPr>
        <w:bidi w:val="0"/>
        <w:spacing w:after="0" w:line="240" w:lineRule="auto"/>
        <w:ind w:left="720"/>
        <w:rPr>
          <w:rFonts w:ascii="Calibri" w:eastAsia="Times New Roman" w:hAnsi="Calibri" w:cs="Traditional Arabic"/>
          <w:b/>
          <w:i/>
          <w:iCs/>
          <w:color w:val="000080"/>
          <w:szCs w:val="16"/>
          <w:lang w:eastAsia="zh-CN"/>
        </w:rPr>
      </w:pPr>
    </w:p>
    <w:p w14:paraId="5CA00A57" w14:textId="77777777" w:rsidR="003109CA" w:rsidRPr="00300BAA" w:rsidRDefault="003109CA" w:rsidP="000E4673">
      <w:pPr>
        <w:bidi w:val="0"/>
        <w:spacing w:after="0" w:line="240" w:lineRule="auto"/>
        <w:rPr>
          <w:rFonts w:ascii="Calibri" w:eastAsia="Times New Roman" w:hAnsi="Calibri" w:cs="Traditional Arabic"/>
          <w:i/>
          <w:iCs/>
          <w:color w:val="000080"/>
          <w:sz w:val="28"/>
          <w:szCs w:val="18"/>
          <w:lang w:eastAsia="zh-CN"/>
        </w:rPr>
      </w:pPr>
      <w:bookmarkStart w:id="0" w:name="_GoBack"/>
      <w:bookmarkEnd w:id="0"/>
      <w:r>
        <w:rPr>
          <w:rFonts w:ascii="Calibri" w:eastAsia="Times New Roman" w:hAnsi="Calibri" w:cs="Traditional Arabic"/>
          <w:b/>
          <w:iCs/>
          <w:color w:val="000080"/>
          <w:sz w:val="32"/>
          <w:szCs w:val="18"/>
          <w:lang w:eastAsia="zh-CN"/>
        </w:rPr>
        <w:br w:type="column"/>
      </w:r>
      <w:r w:rsidRPr="003109CA">
        <w:rPr>
          <w:rFonts w:ascii="Calibri" w:eastAsia="Times New Roman" w:hAnsi="Calibri" w:cs="Traditional Arabic"/>
          <w:b/>
          <w:iCs/>
          <w:color w:val="000080"/>
          <w:sz w:val="28"/>
          <w:szCs w:val="16"/>
          <w:lang w:eastAsia="zh-CN"/>
        </w:rPr>
        <w:lastRenderedPageBreak/>
        <w:t>References:</w:t>
      </w:r>
      <w:r>
        <w:rPr>
          <w:rFonts w:ascii="Calibri" w:eastAsia="Times New Roman" w:hAnsi="Calibri" w:cs="Traditional Arabic"/>
          <w:b/>
          <w:iCs/>
          <w:color w:val="000080"/>
          <w:sz w:val="32"/>
          <w:szCs w:val="18"/>
          <w:lang w:eastAsia="zh-CN"/>
        </w:rPr>
        <w:t xml:space="preserve"> </w:t>
      </w:r>
      <w:r w:rsidRPr="003109CA">
        <w:rPr>
          <w:rFonts w:ascii="Calibri" w:eastAsia="Times New Roman" w:hAnsi="Calibri" w:cs="Traditional Arabic"/>
          <w:i/>
          <w:iCs/>
          <w:color w:val="000080"/>
          <w:sz w:val="24"/>
          <w:szCs w:val="16"/>
          <w:lang w:eastAsia="zh-CN"/>
        </w:rPr>
        <w:t>“Cont’d”</w:t>
      </w:r>
    </w:p>
    <w:p w14:paraId="02B9914A" w14:textId="77777777" w:rsidR="003109CA" w:rsidRPr="00DB64D3" w:rsidRDefault="003109CA" w:rsidP="003109CA">
      <w:pPr>
        <w:bidi w:val="0"/>
        <w:spacing w:after="0" w:line="240" w:lineRule="auto"/>
        <w:ind w:left="720"/>
        <w:rPr>
          <w:rFonts w:ascii="Calibri" w:eastAsia="Times New Roman" w:hAnsi="Calibri" w:cs="Traditional Arabic"/>
          <w:b/>
          <w:i/>
          <w:iCs/>
          <w:color w:val="000080"/>
          <w:sz w:val="18"/>
          <w:szCs w:val="16"/>
          <w:lang w:eastAsia="zh-CN"/>
        </w:rPr>
      </w:pPr>
    </w:p>
    <w:p w14:paraId="240763A8"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Prof. Ramzy Hamed El-Mawardy</w:t>
      </w:r>
    </w:p>
    <w:p w14:paraId="4A86D81C"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Professor of Cardiology – Ex-Head of the Cardiology Department – Ain Shams University</w:t>
      </w:r>
    </w:p>
    <w:p w14:paraId="34267F32" w14:textId="77777777" w:rsidR="003109CA" w:rsidRPr="00DB64D3" w:rsidRDefault="003109CA" w:rsidP="003109CA">
      <w:pPr>
        <w:bidi w:val="0"/>
        <w:spacing w:after="0" w:line="240" w:lineRule="auto"/>
        <w:rPr>
          <w:rFonts w:ascii="Calibri" w:eastAsia="Times New Roman" w:hAnsi="Calibri" w:cs="Traditional Arabic"/>
          <w:b/>
          <w:i/>
          <w:iCs/>
          <w:color w:val="000080"/>
          <w:sz w:val="18"/>
          <w:szCs w:val="16"/>
          <w:lang w:eastAsia="zh-CN"/>
        </w:rPr>
      </w:pPr>
    </w:p>
    <w:p w14:paraId="43EA7708" w14:textId="77777777" w:rsidR="003109CA" w:rsidRPr="00300BAA" w:rsidRDefault="003109CA" w:rsidP="003109CA">
      <w:pPr>
        <w:bidi w:val="0"/>
        <w:spacing w:after="0" w:line="240" w:lineRule="auto"/>
        <w:ind w:left="720"/>
        <w:rPr>
          <w:rFonts w:ascii="Calibri" w:eastAsia="Times New Roman" w:hAnsi="Calibri" w:cs="Traditional Arabic"/>
          <w:b/>
          <w:i/>
          <w:iCs/>
          <w:color w:val="000080"/>
          <w:szCs w:val="16"/>
          <w:lang w:eastAsia="zh-CN"/>
        </w:rPr>
      </w:pPr>
      <w:r w:rsidRPr="00300BAA">
        <w:rPr>
          <w:rFonts w:ascii="Calibri" w:eastAsia="Times New Roman" w:hAnsi="Calibri" w:cs="Traditional Arabic"/>
          <w:b/>
          <w:i/>
          <w:iCs/>
          <w:color w:val="000080"/>
          <w:szCs w:val="16"/>
          <w:lang w:eastAsia="zh-CN"/>
        </w:rPr>
        <w:t>Prof. Yehia Kishk</w:t>
      </w:r>
    </w:p>
    <w:p w14:paraId="14E54DE4" w14:textId="77777777"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 xml:space="preserve">Professor of Cardiology – Ex-head of the Cardiology Department – Assiut University </w:t>
      </w:r>
    </w:p>
    <w:p w14:paraId="18E0CFE0" w14:textId="28AA57B0" w:rsidR="003109CA" w:rsidRPr="00300BAA" w:rsidRDefault="003109CA" w:rsidP="003109CA">
      <w:pPr>
        <w:bidi w:val="0"/>
        <w:spacing w:after="0" w:line="240" w:lineRule="auto"/>
        <w:ind w:left="720"/>
        <w:rPr>
          <w:rFonts w:ascii="Calibri" w:eastAsia="Times New Roman" w:hAnsi="Calibri" w:cs="Traditional Arabic"/>
          <w:i/>
          <w:iCs/>
          <w:color w:val="000080"/>
          <w:szCs w:val="16"/>
          <w:lang w:eastAsia="zh-CN"/>
        </w:rPr>
      </w:pPr>
      <w:r w:rsidRPr="00300BAA">
        <w:rPr>
          <w:rFonts w:ascii="Calibri" w:eastAsia="Times New Roman" w:hAnsi="Calibri" w:cs="Traditional Arabic"/>
          <w:i/>
          <w:iCs/>
          <w:color w:val="000080"/>
          <w:szCs w:val="16"/>
          <w:lang w:eastAsia="zh-CN"/>
        </w:rPr>
        <w:t xml:space="preserve"> </w:t>
      </w:r>
    </w:p>
    <w:p w14:paraId="03938AF6" w14:textId="77777777" w:rsidR="003109CA" w:rsidRDefault="003109CA" w:rsidP="003109CA">
      <w:pPr>
        <w:bidi w:val="0"/>
        <w:spacing w:after="0" w:line="240" w:lineRule="auto"/>
        <w:rPr>
          <w:rFonts w:ascii="Calibri" w:eastAsia="Times New Roman" w:hAnsi="Calibri" w:cs="Traditional Arabic"/>
          <w:i/>
          <w:iCs/>
          <w:color w:val="000080"/>
          <w:szCs w:val="16"/>
          <w:lang w:eastAsia="zh-CN"/>
        </w:rPr>
      </w:pPr>
    </w:p>
    <w:p w14:paraId="4E46B6E3" w14:textId="77777777" w:rsidR="003109CA" w:rsidRDefault="003109CA" w:rsidP="003109CA">
      <w:pPr>
        <w:bidi w:val="0"/>
        <w:spacing w:after="0" w:line="240" w:lineRule="auto"/>
        <w:rPr>
          <w:rFonts w:ascii="Calibri" w:eastAsia="Times New Roman" w:hAnsi="Calibri" w:cs="Traditional Arabic"/>
          <w:i/>
          <w:iCs/>
          <w:color w:val="000080"/>
          <w:szCs w:val="16"/>
          <w:lang w:eastAsia="zh-CN"/>
        </w:rPr>
      </w:pPr>
    </w:p>
    <w:sectPr w:rsidR="003109CA" w:rsidSect="00F9049F">
      <w:headerReference w:type="even" r:id="rId8"/>
      <w:headerReference w:type="default" r:id="rId9"/>
      <w:footerReference w:type="even" r:id="rId10"/>
      <w:footerReference w:type="default" r:id="rId11"/>
      <w:headerReference w:type="first" r:id="rId12"/>
      <w:pgSz w:w="11906" w:h="16838" w:code="9"/>
      <w:pgMar w:top="2664" w:right="864" w:bottom="1440" w:left="864" w:header="706" w:footer="113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997D3" w14:textId="77777777" w:rsidR="00F25A79" w:rsidRDefault="00F25A79" w:rsidP="00824849">
      <w:pPr>
        <w:spacing w:after="0" w:line="240" w:lineRule="auto"/>
      </w:pPr>
      <w:r>
        <w:separator/>
      </w:r>
    </w:p>
  </w:endnote>
  <w:endnote w:type="continuationSeparator" w:id="0">
    <w:p w14:paraId="43325ADA" w14:textId="77777777" w:rsidR="00F25A79" w:rsidRDefault="00F25A79" w:rsidP="0082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834F9" w14:textId="77777777" w:rsidR="00076CB2" w:rsidRDefault="00076CB2" w:rsidP="005B0BE6">
    <w:pPr>
      <w:pStyle w:val="Footer"/>
      <w:framePr w:wrap="around" w:vAnchor="text" w:hAnchor="margin"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804DCD8" w14:textId="77777777" w:rsidR="00076CB2" w:rsidRDefault="00076CB2" w:rsidP="0054267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78847784"/>
      <w:docPartObj>
        <w:docPartGallery w:val="Page Numbers (Bottom of Page)"/>
        <w:docPartUnique/>
      </w:docPartObj>
    </w:sdtPr>
    <w:sdtEndPr>
      <w:rPr>
        <w:noProof/>
      </w:rPr>
    </w:sdtEndPr>
    <w:sdtContent>
      <w:p w14:paraId="4831D490" w14:textId="636FCAC1" w:rsidR="00C06B8E" w:rsidRDefault="00C06B8E">
        <w:pPr>
          <w:pStyle w:val="Footer"/>
          <w:jc w:val="center"/>
        </w:pPr>
        <w:r>
          <w:fldChar w:fldCharType="begin"/>
        </w:r>
        <w:r>
          <w:instrText xml:space="preserve"> PAGE   \* MERGEFORMAT </w:instrText>
        </w:r>
        <w:r>
          <w:fldChar w:fldCharType="separate"/>
        </w:r>
        <w:r w:rsidR="00431F34">
          <w:rPr>
            <w:noProof/>
            <w:rtl/>
          </w:rPr>
          <w:t>1</w:t>
        </w:r>
        <w:r>
          <w:rPr>
            <w:noProof/>
          </w:rPr>
          <w:fldChar w:fldCharType="end"/>
        </w:r>
      </w:p>
    </w:sdtContent>
  </w:sdt>
  <w:p w14:paraId="6BEBC7B9" w14:textId="0272847C" w:rsidR="00076CB2" w:rsidRDefault="00076CB2" w:rsidP="0098242A">
    <w:pPr>
      <w:pStyle w:val="Footer"/>
      <w:bidi w:val="0"/>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797FE" w14:textId="77777777" w:rsidR="00F25A79" w:rsidRDefault="00F25A79" w:rsidP="00824849">
      <w:pPr>
        <w:spacing w:after="0" w:line="240" w:lineRule="auto"/>
      </w:pPr>
      <w:r>
        <w:separator/>
      </w:r>
    </w:p>
  </w:footnote>
  <w:footnote w:type="continuationSeparator" w:id="0">
    <w:p w14:paraId="3E25A770" w14:textId="77777777" w:rsidR="00F25A79" w:rsidRDefault="00F25A79" w:rsidP="0082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A593" w14:textId="77777777" w:rsidR="00076CB2" w:rsidRDefault="00F25A79">
    <w:pPr>
      <w:pStyle w:val="Header"/>
    </w:pPr>
    <w:r>
      <w:rPr>
        <w:noProof/>
      </w:rPr>
      <w:pict w14:anchorId="74FE2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4147" o:spid="_x0000_s2050" type="#_x0000_t75" style="position:absolute;left:0;text-align:left;margin-left:0;margin-top:0;width:415.4pt;height:311.55pt;z-index:-251657216;mso-position-horizontal:center;mso-position-horizontal-relative:margin;mso-position-vertical:center;mso-position-vertical-relative:margin" o:allowincell="f">
          <v:imagedata r:id="rId1" o:title="Iri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97194" w14:textId="4BF006C5" w:rsidR="00076CB2" w:rsidRDefault="00F25A79">
    <w:pPr>
      <w:pStyle w:val="Header"/>
    </w:pPr>
    <w:r>
      <w:rPr>
        <w:noProof/>
      </w:rPr>
      <w:pict w14:anchorId="548F2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4148" o:spid="_x0000_s2051" type="#_x0000_t75" style="position:absolute;left:0;text-align:left;margin-left:27pt;margin-top:2in;width:415.4pt;height:311.55pt;z-index:-251656192;mso-position-horizontal-relative:margin;mso-position-vertical-relative:margin" o:allowincell="f">
          <v:imagedata r:id="rId1" o:title="Iris Logo" gain="19661f" blacklevel="22938f"/>
          <w10:wrap anchorx="margin" anchory="margin"/>
        </v:shape>
      </w:pict>
    </w:r>
    <w:r w:rsidR="00C33181">
      <w:rPr>
        <w:noProof/>
      </w:rPr>
      <w:drawing>
        <wp:anchor distT="0" distB="0" distL="114300" distR="114300" simplePos="0" relativeHeight="251655168" behindDoc="0" locked="0" layoutInCell="1" allowOverlap="1" wp14:anchorId="1413760D" wp14:editId="00B9EF3F">
          <wp:simplePos x="0" y="0"/>
          <wp:positionH relativeFrom="margin">
            <wp:align>left</wp:align>
          </wp:positionH>
          <wp:positionV relativeFrom="paragraph">
            <wp:posOffset>1270</wp:posOffset>
          </wp:positionV>
          <wp:extent cx="1313180" cy="107188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18180" t="10983" r="17048" b="4432"/>
                  <a:stretch>
                    <a:fillRect/>
                  </a:stretch>
                </pic:blipFill>
                <pic:spPr bwMode="auto">
                  <a:xfrm>
                    <a:off x="0" y="0"/>
                    <a:ext cx="1313623" cy="1071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46FA7" w14:textId="77777777" w:rsidR="00076CB2" w:rsidRDefault="00F25A79">
    <w:pPr>
      <w:pStyle w:val="Header"/>
    </w:pPr>
    <w:r>
      <w:rPr>
        <w:noProof/>
      </w:rPr>
      <w:pict w14:anchorId="64573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4146" o:spid="_x0000_s2049" type="#_x0000_t75" style="position:absolute;left:0;text-align:left;margin-left:0;margin-top:0;width:415.4pt;height:311.55pt;z-index:-251658240;mso-position-horizontal:center;mso-position-horizontal-relative:margin;mso-position-vertical:center;mso-position-vertical-relative:margin" o:allowincell="f">
          <v:imagedata r:id="rId1" o:title="Iri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67790"/>
    <w:multiLevelType w:val="multilevel"/>
    <w:tmpl w:val="5D9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665A0"/>
    <w:multiLevelType w:val="hybridMultilevel"/>
    <w:tmpl w:val="14BCC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A00A1"/>
    <w:multiLevelType w:val="hybridMultilevel"/>
    <w:tmpl w:val="9B06B6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3C7740"/>
    <w:multiLevelType w:val="hybridMultilevel"/>
    <w:tmpl w:val="5D144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98D6B1B"/>
    <w:multiLevelType w:val="hybridMultilevel"/>
    <w:tmpl w:val="EA7C2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49"/>
    <w:rsid w:val="00016A3C"/>
    <w:rsid w:val="000269C7"/>
    <w:rsid w:val="00076CB2"/>
    <w:rsid w:val="000D42AC"/>
    <w:rsid w:val="000E4673"/>
    <w:rsid w:val="00110F51"/>
    <w:rsid w:val="0011636D"/>
    <w:rsid w:val="001D2673"/>
    <w:rsid w:val="001D491C"/>
    <w:rsid w:val="001F2A12"/>
    <w:rsid w:val="002F326D"/>
    <w:rsid w:val="00300BAA"/>
    <w:rsid w:val="003109CA"/>
    <w:rsid w:val="00312510"/>
    <w:rsid w:val="003526ED"/>
    <w:rsid w:val="003B3F04"/>
    <w:rsid w:val="003C254E"/>
    <w:rsid w:val="003F5D0F"/>
    <w:rsid w:val="00431F34"/>
    <w:rsid w:val="00441643"/>
    <w:rsid w:val="00483CD5"/>
    <w:rsid w:val="00485CDC"/>
    <w:rsid w:val="005255FC"/>
    <w:rsid w:val="00536AE7"/>
    <w:rsid w:val="00542674"/>
    <w:rsid w:val="0057614F"/>
    <w:rsid w:val="00585AF3"/>
    <w:rsid w:val="00591CFC"/>
    <w:rsid w:val="005B0BE6"/>
    <w:rsid w:val="00604E8A"/>
    <w:rsid w:val="006337D7"/>
    <w:rsid w:val="0068659A"/>
    <w:rsid w:val="007009B5"/>
    <w:rsid w:val="00706C4E"/>
    <w:rsid w:val="00744583"/>
    <w:rsid w:val="0079518E"/>
    <w:rsid w:val="007B6AC2"/>
    <w:rsid w:val="00824849"/>
    <w:rsid w:val="00886372"/>
    <w:rsid w:val="008C63C5"/>
    <w:rsid w:val="00952E62"/>
    <w:rsid w:val="00954624"/>
    <w:rsid w:val="009565AC"/>
    <w:rsid w:val="0098242A"/>
    <w:rsid w:val="00A47147"/>
    <w:rsid w:val="00A74939"/>
    <w:rsid w:val="00AA692B"/>
    <w:rsid w:val="00AA7F8C"/>
    <w:rsid w:val="00AC328A"/>
    <w:rsid w:val="00AC5578"/>
    <w:rsid w:val="00B55D45"/>
    <w:rsid w:val="00C06B8E"/>
    <w:rsid w:val="00C33181"/>
    <w:rsid w:val="00C40A93"/>
    <w:rsid w:val="00DB64D3"/>
    <w:rsid w:val="00E26A3A"/>
    <w:rsid w:val="00E62AEB"/>
    <w:rsid w:val="00E66607"/>
    <w:rsid w:val="00F035B5"/>
    <w:rsid w:val="00F25A79"/>
    <w:rsid w:val="00F9049F"/>
    <w:rsid w:val="00FD70F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633AD6D"/>
  <w15:docId w15:val="{5FC144DA-39E3-446C-8297-1310FD0F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E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8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4849"/>
  </w:style>
  <w:style w:type="paragraph" w:styleId="Footer">
    <w:name w:val="footer"/>
    <w:basedOn w:val="Normal"/>
    <w:link w:val="FooterChar"/>
    <w:uiPriority w:val="99"/>
    <w:unhideWhenUsed/>
    <w:rsid w:val="008248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4849"/>
  </w:style>
  <w:style w:type="paragraph" w:styleId="BalloonText">
    <w:name w:val="Balloon Text"/>
    <w:basedOn w:val="Normal"/>
    <w:link w:val="BalloonTextChar"/>
    <w:uiPriority w:val="99"/>
    <w:semiHidden/>
    <w:unhideWhenUsed/>
    <w:rsid w:val="00824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49"/>
    <w:rPr>
      <w:rFonts w:ascii="Tahoma" w:hAnsi="Tahoma" w:cs="Tahoma"/>
      <w:sz w:val="16"/>
      <w:szCs w:val="16"/>
    </w:rPr>
  </w:style>
  <w:style w:type="paragraph" w:styleId="ListParagraph">
    <w:name w:val="List Paragraph"/>
    <w:basedOn w:val="Normal"/>
    <w:uiPriority w:val="34"/>
    <w:qFormat/>
    <w:rsid w:val="00441643"/>
    <w:pPr>
      <w:ind w:left="720"/>
      <w:contextualSpacing/>
    </w:pPr>
  </w:style>
  <w:style w:type="character" w:styleId="PageNumber">
    <w:name w:val="page number"/>
    <w:basedOn w:val="DefaultParagraphFont"/>
    <w:uiPriority w:val="99"/>
    <w:semiHidden/>
    <w:unhideWhenUsed/>
    <w:rsid w:val="00542674"/>
  </w:style>
  <w:style w:type="character" w:styleId="Hyperlink">
    <w:name w:val="Hyperlink"/>
    <w:basedOn w:val="DefaultParagraphFont"/>
    <w:rsid w:val="008863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dc:creator>
  <cp:lastModifiedBy>Ayman Roshdy</cp:lastModifiedBy>
  <cp:revision>8</cp:revision>
  <cp:lastPrinted>2015-11-04T20:25:00Z</cp:lastPrinted>
  <dcterms:created xsi:type="dcterms:W3CDTF">2015-11-04T19:09:00Z</dcterms:created>
  <dcterms:modified xsi:type="dcterms:W3CDTF">2015-11-25T18:04:00Z</dcterms:modified>
</cp:coreProperties>
</file>